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C604" w14:textId="77777777" w:rsidR="002D3991" w:rsidRPr="008C7A42" w:rsidRDefault="002D3991">
      <w:pPr>
        <w:rPr>
          <w:b/>
          <w:sz w:val="28"/>
          <w:szCs w:val="28"/>
        </w:rPr>
      </w:pPr>
      <w:r w:rsidRPr="008C7A42">
        <w:rPr>
          <w:b/>
          <w:sz w:val="28"/>
          <w:szCs w:val="28"/>
        </w:rPr>
        <w:t>Rental Criteria</w:t>
      </w:r>
    </w:p>
    <w:p w14:paraId="3C5DE149" w14:textId="0484DF6F" w:rsidR="008C7A42" w:rsidRPr="004E351C" w:rsidRDefault="00544B02" w:rsidP="002D3991">
      <w:pPr>
        <w:rPr>
          <w:rFonts w:ascii="MS Sans Serif" w:eastAsia="Times New Roman" w:hAnsi="MS Sans Serif" w:cs="Times New Roman"/>
          <w:i/>
          <w:color w:val="000000"/>
          <w:sz w:val="18"/>
          <w:szCs w:val="18"/>
        </w:rPr>
      </w:pPr>
      <w:r w:rsidRPr="004E351C">
        <w:rPr>
          <w:rFonts w:ascii="MS Sans Serif" w:eastAsia="Times New Roman" w:hAnsi="MS Sans Serif" w:cs="Times New Roman"/>
          <w:i/>
          <w:color w:val="000000"/>
          <w:sz w:val="18"/>
          <w:szCs w:val="18"/>
        </w:rPr>
        <w:t>*</w:t>
      </w:r>
      <w:r w:rsidR="002D3991" w:rsidRPr="004E351C">
        <w:rPr>
          <w:rFonts w:ascii="MS Sans Serif" w:eastAsia="Times New Roman" w:hAnsi="MS Sans Serif" w:cs="Times New Roman"/>
          <w:i/>
          <w:color w:val="000000"/>
          <w:sz w:val="18"/>
          <w:szCs w:val="18"/>
        </w:rPr>
        <w:t xml:space="preserve">We </w:t>
      </w:r>
      <w:r w:rsidR="008D6829" w:rsidRPr="004E351C">
        <w:rPr>
          <w:rFonts w:ascii="MS Sans Serif" w:eastAsia="Times New Roman" w:hAnsi="MS Sans Serif" w:cs="Times New Roman"/>
          <w:i/>
          <w:color w:val="000000"/>
          <w:sz w:val="18"/>
          <w:szCs w:val="18"/>
        </w:rPr>
        <w:t xml:space="preserve">do </w:t>
      </w:r>
      <w:r w:rsidR="00B26F1D" w:rsidRPr="004E351C">
        <w:rPr>
          <w:rFonts w:ascii="MS Sans Serif" w:eastAsia="Times New Roman" w:hAnsi="MS Sans Serif" w:cs="Times New Roman"/>
          <w:i/>
          <w:color w:val="000000"/>
          <w:sz w:val="18"/>
          <w:szCs w:val="18"/>
        </w:rPr>
        <w:t>not discriminate based on age,</w:t>
      </w:r>
      <w:r w:rsidR="002D3991" w:rsidRPr="004E351C">
        <w:rPr>
          <w:rFonts w:ascii="MS Sans Serif" w:eastAsia="Times New Roman" w:hAnsi="MS Sans Serif" w:cs="Times New Roman"/>
          <w:i/>
          <w:color w:val="000000"/>
          <w:sz w:val="18"/>
          <w:szCs w:val="18"/>
        </w:rPr>
        <w:t xml:space="preserve"> race, color, religion, marital status, national origin, sex, sexual orientation, familial status, disability</w:t>
      </w:r>
      <w:r w:rsidR="00B26F1D" w:rsidRPr="004E351C">
        <w:rPr>
          <w:rFonts w:ascii="MS Sans Serif" w:eastAsia="Times New Roman" w:hAnsi="MS Sans Serif" w:cs="Times New Roman"/>
          <w:i/>
          <w:color w:val="000000"/>
          <w:sz w:val="18"/>
          <w:szCs w:val="18"/>
        </w:rPr>
        <w:t>,</w:t>
      </w:r>
      <w:r w:rsidR="002D3991" w:rsidRPr="004E351C">
        <w:rPr>
          <w:rFonts w:ascii="MS Sans Serif" w:eastAsia="Times New Roman" w:hAnsi="MS Sans Serif" w:cs="Times New Roman"/>
          <w:i/>
          <w:color w:val="000000"/>
          <w:sz w:val="18"/>
          <w:szCs w:val="18"/>
        </w:rPr>
        <w:t xml:space="preserve"> or source of income.  We comply with all federal, state and local laws concerning Fair Housing.</w:t>
      </w:r>
      <w:r w:rsidR="00EA26DD" w:rsidRPr="004E351C">
        <w:rPr>
          <w:rFonts w:ascii="MS Sans Serif" w:eastAsia="Times New Roman" w:hAnsi="MS Sans Serif" w:cs="Times New Roman"/>
          <w:i/>
          <w:color w:val="000000"/>
          <w:sz w:val="18"/>
          <w:szCs w:val="18"/>
        </w:rPr>
        <w:t xml:space="preserve"> SEE: https://www.osbar.org/public/legalinfo/tenant.html.</w:t>
      </w:r>
      <w:r w:rsidR="002D3991" w:rsidRPr="004E351C">
        <w:rPr>
          <w:rFonts w:ascii="MS Sans Serif" w:eastAsia="Times New Roman" w:hAnsi="MS Sans Serif" w:cs="Times New Roman"/>
          <w:i/>
          <w:color w:val="000000"/>
          <w:sz w:val="18"/>
          <w:szCs w:val="18"/>
        </w:rPr>
        <w:t xml:space="preserve"> Applicants must be 18 years or older</w:t>
      </w:r>
      <w:r w:rsidR="005D2779" w:rsidRPr="004E351C">
        <w:rPr>
          <w:rFonts w:ascii="MS Sans Serif" w:eastAsia="Times New Roman" w:hAnsi="MS Sans Serif" w:cs="Times New Roman"/>
          <w:i/>
          <w:color w:val="000000"/>
          <w:sz w:val="18"/>
          <w:szCs w:val="18"/>
        </w:rPr>
        <w:t xml:space="preserve"> and able to enter into a legally binding contract</w:t>
      </w:r>
      <w:r w:rsidR="002D3991" w:rsidRPr="004E351C">
        <w:rPr>
          <w:rFonts w:ascii="MS Sans Serif" w:eastAsia="Times New Roman" w:hAnsi="MS Sans Serif" w:cs="Times New Roman"/>
          <w:i/>
          <w:color w:val="000000"/>
          <w:sz w:val="18"/>
          <w:szCs w:val="18"/>
        </w:rPr>
        <w:t xml:space="preserve">. </w:t>
      </w:r>
      <w:r w:rsidR="007C45FC" w:rsidRPr="004E351C">
        <w:rPr>
          <w:rFonts w:ascii="MS Sans Serif" w:eastAsia="Times New Roman" w:hAnsi="MS Sans Serif" w:cs="Times New Roman"/>
          <w:i/>
          <w:color w:val="000000"/>
          <w:sz w:val="18"/>
          <w:szCs w:val="18"/>
        </w:rPr>
        <w:t xml:space="preserve"> A valid ID</w:t>
      </w:r>
      <w:r w:rsidR="002C1DE7">
        <w:rPr>
          <w:rFonts w:ascii="MS Sans Serif" w:eastAsia="Times New Roman" w:hAnsi="MS Sans Serif" w:cs="Times New Roman"/>
          <w:i/>
          <w:color w:val="000000"/>
          <w:sz w:val="18"/>
          <w:szCs w:val="18"/>
        </w:rPr>
        <w:t xml:space="preserve"> or combination</w:t>
      </w:r>
      <w:r w:rsidR="007C45FC" w:rsidRPr="004E351C">
        <w:rPr>
          <w:rFonts w:ascii="MS Sans Serif" w:eastAsia="Times New Roman" w:hAnsi="MS Sans Serif" w:cs="Times New Roman"/>
          <w:i/>
          <w:color w:val="000000"/>
          <w:sz w:val="18"/>
          <w:szCs w:val="18"/>
        </w:rPr>
        <w:t xml:space="preserve"> </w:t>
      </w:r>
      <w:r w:rsidR="002C1DE7">
        <w:rPr>
          <w:rFonts w:ascii="MS Sans Serif" w:eastAsia="Times New Roman" w:hAnsi="MS Sans Serif" w:cs="Times New Roman"/>
          <w:i/>
          <w:color w:val="000000"/>
          <w:sz w:val="18"/>
          <w:szCs w:val="18"/>
        </w:rPr>
        <w:t xml:space="preserve">of ID’s showing photo/birthday/name </w:t>
      </w:r>
      <w:r w:rsidR="007C45FC" w:rsidRPr="004E351C">
        <w:rPr>
          <w:rFonts w:ascii="MS Sans Serif" w:eastAsia="Times New Roman" w:hAnsi="MS Sans Serif" w:cs="Times New Roman"/>
          <w:i/>
          <w:color w:val="000000"/>
          <w:sz w:val="18"/>
          <w:szCs w:val="18"/>
        </w:rPr>
        <w:t xml:space="preserve">will be required to verify identity. </w:t>
      </w:r>
      <w:r w:rsidR="005D2779" w:rsidRPr="004E351C">
        <w:rPr>
          <w:rFonts w:ascii="MS Sans Serif" w:eastAsia="Times New Roman" w:hAnsi="MS Sans Serif" w:cs="Times New Roman"/>
          <w:i/>
          <w:color w:val="000000"/>
          <w:sz w:val="18"/>
          <w:szCs w:val="18"/>
        </w:rPr>
        <w:t xml:space="preserve"> </w:t>
      </w:r>
    </w:p>
    <w:p w14:paraId="160039E7" w14:textId="4026F121" w:rsidR="002E60FE" w:rsidRPr="004E351C" w:rsidRDefault="00544B02" w:rsidP="002D3991">
      <w:pPr>
        <w:rPr>
          <w:rFonts w:ascii="MS Sans Serif" w:eastAsia="Times New Roman" w:hAnsi="MS Sans Serif" w:cs="Times New Roman"/>
          <w:i/>
          <w:color w:val="000000"/>
          <w:sz w:val="18"/>
          <w:szCs w:val="18"/>
        </w:rPr>
      </w:pPr>
      <w:r w:rsidRPr="004E351C">
        <w:rPr>
          <w:rFonts w:ascii="MS Sans Serif" w:eastAsia="Times New Roman" w:hAnsi="MS Sans Serif" w:cs="Times New Roman"/>
          <w:i/>
          <w:color w:val="000000"/>
          <w:sz w:val="18"/>
          <w:szCs w:val="18"/>
        </w:rPr>
        <w:t>*</w:t>
      </w:r>
      <w:r w:rsidR="002E60FE" w:rsidRPr="004E351C">
        <w:rPr>
          <w:rFonts w:ascii="MS Sans Serif" w:eastAsia="Times New Roman" w:hAnsi="MS Sans Serif" w:cs="Times New Roman"/>
          <w:i/>
          <w:color w:val="000000"/>
          <w:sz w:val="18"/>
          <w:szCs w:val="18"/>
        </w:rPr>
        <w:t xml:space="preserve">All of our </w:t>
      </w:r>
      <w:r w:rsidR="002E60FE" w:rsidRPr="004E351C">
        <w:rPr>
          <w:rFonts w:ascii="MS Sans Serif" w:eastAsia="Times New Roman" w:hAnsi="MS Sans Serif" w:cs="Times New Roman"/>
          <w:i/>
          <w:color w:val="000000"/>
          <w:sz w:val="18"/>
          <w:szCs w:val="18"/>
          <w:u w:val="single"/>
        </w:rPr>
        <w:t>properties are smoke free</w:t>
      </w:r>
      <w:r w:rsidR="002E60FE" w:rsidRPr="004E351C">
        <w:rPr>
          <w:rFonts w:ascii="MS Sans Serif" w:eastAsia="Times New Roman" w:hAnsi="MS Sans Serif" w:cs="Times New Roman"/>
          <w:i/>
          <w:color w:val="000000"/>
          <w:sz w:val="18"/>
          <w:szCs w:val="18"/>
        </w:rPr>
        <w:t xml:space="preserve">. This means no </w:t>
      </w:r>
      <w:r w:rsidR="00A103E9" w:rsidRPr="004E351C">
        <w:rPr>
          <w:rFonts w:ascii="MS Sans Serif" w:eastAsia="Times New Roman" w:hAnsi="MS Sans Serif" w:cs="Times New Roman"/>
          <w:i/>
          <w:color w:val="000000"/>
          <w:sz w:val="18"/>
          <w:szCs w:val="18"/>
        </w:rPr>
        <w:t xml:space="preserve">tobacco or marijuana smoking or </w:t>
      </w:r>
      <w:r w:rsidR="002E60FE" w:rsidRPr="004E351C">
        <w:rPr>
          <w:rFonts w:ascii="MS Sans Serif" w:eastAsia="Times New Roman" w:hAnsi="MS Sans Serif" w:cs="Times New Roman"/>
          <w:i/>
          <w:color w:val="000000"/>
          <w:sz w:val="18"/>
          <w:szCs w:val="18"/>
        </w:rPr>
        <w:t xml:space="preserve">vaping, inside or </w:t>
      </w:r>
      <w:r w:rsidR="00A96974">
        <w:rPr>
          <w:rFonts w:ascii="MS Sans Serif" w:eastAsia="Times New Roman" w:hAnsi="MS Sans Serif" w:cs="Times New Roman"/>
          <w:i/>
          <w:color w:val="000000"/>
          <w:sz w:val="18"/>
          <w:szCs w:val="18"/>
        </w:rPr>
        <w:t xml:space="preserve">on the property grounds. </w:t>
      </w:r>
      <w:r w:rsidR="002E60FE" w:rsidRPr="004E351C">
        <w:rPr>
          <w:rFonts w:ascii="MS Sans Serif" w:eastAsia="Times New Roman" w:hAnsi="MS Sans Serif" w:cs="Times New Roman"/>
          <w:i/>
          <w:color w:val="000000"/>
          <w:sz w:val="18"/>
          <w:szCs w:val="18"/>
        </w:rPr>
        <w:t xml:space="preserve">This includes </w:t>
      </w:r>
      <w:r w:rsidR="009130FB">
        <w:rPr>
          <w:rFonts w:ascii="MS Sans Serif" w:eastAsia="Times New Roman" w:hAnsi="MS Sans Serif" w:cs="Times New Roman"/>
          <w:i/>
          <w:color w:val="000000"/>
          <w:sz w:val="18"/>
          <w:szCs w:val="18"/>
        </w:rPr>
        <w:t xml:space="preserve">all </w:t>
      </w:r>
      <w:r w:rsidR="002E60FE" w:rsidRPr="004E351C">
        <w:rPr>
          <w:rFonts w:ascii="MS Sans Serif" w:eastAsia="Times New Roman" w:hAnsi="MS Sans Serif" w:cs="Times New Roman"/>
          <w:i/>
          <w:color w:val="000000"/>
          <w:sz w:val="18"/>
          <w:szCs w:val="18"/>
        </w:rPr>
        <w:t xml:space="preserve">guests. </w:t>
      </w:r>
      <w:r w:rsidR="002E60FE" w:rsidRPr="002C1DE7">
        <w:rPr>
          <w:rFonts w:ascii="MS Sans Serif" w:eastAsia="Times New Roman" w:hAnsi="MS Sans Serif" w:cs="Times New Roman"/>
          <w:i/>
          <w:color w:val="000000"/>
          <w:sz w:val="18"/>
          <w:szCs w:val="18"/>
        </w:rPr>
        <w:t xml:space="preserve">Using </w:t>
      </w:r>
      <w:r w:rsidR="00C45E0E" w:rsidRPr="002C1DE7">
        <w:rPr>
          <w:rFonts w:ascii="MS Sans Serif" w:eastAsia="Times New Roman" w:hAnsi="MS Sans Serif" w:cs="Times New Roman"/>
          <w:i/>
          <w:color w:val="000000"/>
          <w:sz w:val="18"/>
          <w:szCs w:val="18"/>
        </w:rPr>
        <w:t>scented</w:t>
      </w:r>
      <w:r w:rsidR="002E60FE" w:rsidRPr="002C1DE7">
        <w:rPr>
          <w:rFonts w:ascii="MS Sans Serif" w:eastAsia="Times New Roman" w:hAnsi="MS Sans Serif" w:cs="Times New Roman"/>
          <w:i/>
          <w:color w:val="000000"/>
          <w:sz w:val="18"/>
          <w:szCs w:val="18"/>
        </w:rPr>
        <w:t xml:space="preserve"> candles &amp; </w:t>
      </w:r>
      <w:r w:rsidR="00C45E0E" w:rsidRPr="002C1DE7">
        <w:rPr>
          <w:rFonts w:ascii="MS Sans Serif" w:eastAsia="Times New Roman" w:hAnsi="MS Sans Serif" w:cs="Times New Roman"/>
          <w:i/>
          <w:color w:val="000000"/>
          <w:sz w:val="18"/>
          <w:szCs w:val="18"/>
        </w:rPr>
        <w:t>perfumes</w:t>
      </w:r>
      <w:r w:rsidR="002E60FE" w:rsidRPr="004E351C">
        <w:rPr>
          <w:rFonts w:ascii="MS Sans Serif" w:eastAsia="Times New Roman" w:hAnsi="MS Sans Serif" w:cs="Times New Roman"/>
          <w:i/>
          <w:color w:val="000000"/>
          <w:sz w:val="18"/>
          <w:szCs w:val="18"/>
        </w:rPr>
        <w:t xml:space="preserve"> can make the unit uninhabitable </w:t>
      </w:r>
      <w:r w:rsidR="008D479E">
        <w:rPr>
          <w:rFonts w:ascii="MS Sans Serif" w:eastAsia="Times New Roman" w:hAnsi="MS Sans Serif" w:cs="Times New Roman"/>
          <w:i/>
          <w:color w:val="000000"/>
          <w:sz w:val="18"/>
          <w:szCs w:val="18"/>
        </w:rPr>
        <w:t>and cause fire hazards.  They</w:t>
      </w:r>
      <w:r w:rsidR="002E60FE" w:rsidRPr="004E351C">
        <w:rPr>
          <w:rFonts w:ascii="MS Sans Serif" w:eastAsia="Times New Roman" w:hAnsi="MS Sans Serif" w:cs="Times New Roman"/>
          <w:i/>
          <w:color w:val="000000"/>
          <w:sz w:val="18"/>
          <w:szCs w:val="18"/>
        </w:rPr>
        <w:t xml:space="preserve"> are not permitted.</w:t>
      </w:r>
    </w:p>
    <w:p w14:paraId="70F62030" w14:textId="77777777" w:rsidR="002D3991" w:rsidRDefault="002D3991" w:rsidP="002D3991">
      <w:pPr>
        <w:rPr>
          <w:rFonts w:ascii="MS Sans Serif" w:eastAsia="Times New Roman" w:hAnsi="MS Sans Serif" w:cs="Times New Roman"/>
          <w:color w:val="000000"/>
          <w:sz w:val="20"/>
          <w:szCs w:val="20"/>
        </w:rPr>
      </w:pPr>
    </w:p>
    <w:p w14:paraId="23538C97" w14:textId="3A4E9862" w:rsidR="00233BBB" w:rsidRPr="00A96974" w:rsidRDefault="00233BBB" w:rsidP="00233BBB">
      <w:pPr>
        <w:rPr>
          <w:rFonts w:ascii="MS Sans Serif" w:eastAsia="Times New Roman" w:hAnsi="MS Sans Serif" w:cs="Times New Roman"/>
          <w:b/>
          <w:color w:val="000000"/>
          <w:sz w:val="20"/>
          <w:szCs w:val="20"/>
          <w:u w:val="single"/>
        </w:rPr>
      </w:pPr>
      <w:r w:rsidRPr="00A96974">
        <w:rPr>
          <w:rFonts w:ascii="MS Sans Serif" w:eastAsia="Times New Roman" w:hAnsi="MS Sans Serif" w:cs="Times New Roman"/>
          <w:b/>
          <w:color w:val="000000"/>
          <w:sz w:val="20"/>
          <w:szCs w:val="20"/>
          <w:u w:val="single"/>
        </w:rPr>
        <w:t>Income Requirements:</w:t>
      </w:r>
    </w:p>
    <w:p w14:paraId="57454A2E" w14:textId="0CE2F197" w:rsidR="00233BBB" w:rsidRDefault="00233BBB" w:rsidP="00233BBB">
      <w:pPr>
        <w:pStyle w:val="ListParagraph"/>
        <w:numPr>
          <w:ilvl w:val="0"/>
          <w:numId w:val="3"/>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We consider all legal sources of verifiable incom</w:t>
      </w:r>
      <w:r w:rsidR="007A1E15">
        <w:rPr>
          <w:rFonts w:ascii="MS Sans Serif" w:eastAsia="Times New Roman" w:hAnsi="MS Sans Serif" w:cs="Times New Roman"/>
          <w:color w:val="000000"/>
          <w:sz w:val="20"/>
          <w:szCs w:val="20"/>
        </w:rPr>
        <w:t>e including</w:t>
      </w:r>
      <w:r w:rsidR="00B26F1D">
        <w:rPr>
          <w:rFonts w:ascii="MS Sans Serif" w:eastAsia="Times New Roman" w:hAnsi="MS Sans Serif" w:cs="Times New Roman"/>
          <w:color w:val="000000"/>
          <w:sz w:val="20"/>
          <w:szCs w:val="20"/>
        </w:rPr>
        <w:t xml:space="preserve"> </w:t>
      </w:r>
      <w:r>
        <w:rPr>
          <w:rFonts w:ascii="MS Sans Serif" w:eastAsia="Times New Roman" w:hAnsi="MS Sans Serif" w:cs="Times New Roman"/>
          <w:color w:val="000000"/>
          <w:sz w:val="20"/>
          <w:szCs w:val="20"/>
        </w:rPr>
        <w:t>local, state</w:t>
      </w:r>
      <w:r w:rsidR="007A1E15">
        <w:rPr>
          <w:rFonts w:ascii="MS Sans Serif" w:eastAsia="Times New Roman" w:hAnsi="MS Sans Serif" w:cs="Times New Roman"/>
          <w:color w:val="000000"/>
          <w:sz w:val="20"/>
          <w:szCs w:val="20"/>
        </w:rPr>
        <w:t>, and federal rental assistance; bank accounts</w:t>
      </w:r>
      <w:r w:rsidR="00B26F1D">
        <w:rPr>
          <w:rFonts w:ascii="MS Sans Serif" w:eastAsia="Times New Roman" w:hAnsi="MS Sans Serif" w:cs="Times New Roman"/>
          <w:color w:val="000000"/>
          <w:sz w:val="20"/>
          <w:szCs w:val="20"/>
        </w:rPr>
        <w:t xml:space="preserve"> balances</w:t>
      </w:r>
      <w:r w:rsidR="007A1E15">
        <w:rPr>
          <w:rFonts w:ascii="MS Sans Serif" w:eastAsia="Times New Roman" w:hAnsi="MS Sans Serif" w:cs="Times New Roman"/>
          <w:color w:val="000000"/>
          <w:sz w:val="20"/>
          <w:szCs w:val="20"/>
        </w:rPr>
        <w:t>;</w:t>
      </w:r>
      <w:r>
        <w:rPr>
          <w:rFonts w:ascii="MS Sans Serif" w:eastAsia="Times New Roman" w:hAnsi="MS Sans Serif" w:cs="Times New Roman"/>
          <w:color w:val="000000"/>
          <w:sz w:val="20"/>
          <w:szCs w:val="20"/>
        </w:rPr>
        <w:t xml:space="preserve"> alimony/child support</w:t>
      </w:r>
      <w:r w:rsidR="007A1E15">
        <w:rPr>
          <w:rFonts w:ascii="MS Sans Serif" w:eastAsia="Times New Roman" w:hAnsi="MS Sans Serif" w:cs="Times New Roman"/>
          <w:color w:val="000000"/>
          <w:sz w:val="20"/>
          <w:szCs w:val="20"/>
        </w:rPr>
        <w:t>; trust accounts; social security;</w:t>
      </w:r>
      <w:r>
        <w:rPr>
          <w:rFonts w:ascii="MS Sans Serif" w:eastAsia="Times New Roman" w:hAnsi="MS Sans Serif" w:cs="Times New Roman"/>
          <w:color w:val="000000"/>
          <w:sz w:val="20"/>
          <w:szCs w:val="20"/>
        </w:rPr>
        <w:t xml:space="preserve"> welfare</w:t>
      </w:r>
      <w:r w:rsidR="007A1E15">
        <w:rPr>
          <w:rFonts w:ascii="MS Sans Serif" w:eastAsia="Times New Roman" w:hAnsi="MS Sans Serif" w:cs="Times New Roman"/>
          <w:color w:val="000000"/>
          <w:sz w:val="20"/>
          <w:szCs w:val="20"/>
        </w:rPr>
        <w:t>/ unemployment benefits;</w:t>
      </w:r>
      <w:r w:rsidR="00C45E0E">
        <w:rPr>
          <w:rFonts w:ascii="MS Sans Serif" w:eastAsia="Times New Roman" w:hAnsi="MS Sans Serif" w:cs="Times New Roman"/>
          <w:color w:val="000000"/>
          <w:sz w:val="20"/>
          <w:szCs w:val="20"/>
        </w:rPr>
        <w:t xml:space="preserve"> paycheck stub amounts</w:t>
      </w:r>
      <w:r w:rsidR="007A1E15">
        <w:rPr>
          <w:rFonts w:ascii="MS Sans Serif" w:eastAsia="Times New Roman" w:hAnsi="MS Sans Serif" w:cs="Times New Roman"/>
          <w:color w:val="000000"/>
          <w:sz w:val="20"/>
          <w:szCs w:val="20"/>
        </w:rPr>
        <w:t>; income tax records;</w:t>
      </w:r>
      <w:r>
        <w:rPr>
          <w:rFonts w:ascii="MS Sans Serif" w:eastAsia="Times New Roman" w:hAnsi="MS Sans Serif" w:cs="Times New Roman"/>
          <w:color w:val="000000"/>
          <w:sz w:val="20"/>
          <w:szCs w:val="20"/>
        </w:rPr>
        <w:t xml:space="preserve"> section 8 voucher</w:t>
      </w:r>
      <w:r w:rsidR="00B26F1D">
        <w:rPr>
          <w:rFonts w:ascii="MS Sans Serif" w:eastAsia="Times New Roman" w:hAnsi="MS Sans Serif" w:cs="Times New Roman"/>
          <w:color w:val="000000"/>
          <w:sz w:val="20"/>
          <w:szCs w:val="20"/>
        </w:rPr>
        <w:t>s</w:t>
      </w:r>
      <w:r w:rsidR="007A1E15">
        <w:rPr>
          <w:rFonts w:ascii="MS Sans Serif" w:eastAsia="Times New Roman" w:hAnsi="MS Sans Serif" w:cs="Times New Roman"/>
          <w:color w:val="000000"/>
          <w:sz w:val="20"/>
          <w:szCs w:val="20"/>
        </w:rPr>
        <w:t>; &amp;</w:t>
      </w:r>
      <w:r>
        <w:rPr>
          <w:rFonts w:ascii="MS Sans Serif" w:eastAsia="Times New Roman" w:hAnsi="MS Sans Serif" w:cs="Times New Roman"/>
          <w:color w:val="000000"/>
          <w:sz w:val="20"/>
          <w:szCs w:val="20"/>
        </w:rPr>
        <w:t xml:space="preserve"> </w:t>
      </w:r>
      <w:r w:rsidR="007A1E15">
        <w:rPr>
          <w:rFonts w:ascii="MS Sans Serif" w:eastAsia="Times New Roman" w:hAnsi="MS Sans Serif" w:cs="Times New Roman"/>
          <w:color w:val="000000"/>
          <w:sz w:val="20"/>
          <w:szCs w:val="20"/>
        </w:rPr>
        <w:t>grants/l</w:t>
      </w:r>
      <w:r w:rsidR="00B26F1D">
        <w:rPr>
          <w:rFonts w:ascii="MS Sans Serif" w:eastAsia="Times New Roman" w:hAnsi="MS Sans Serif" w:cs="Times New Roman"/>
          <w:color w:val="000000"/>
          <w:sz w:val="20"/>
          <w:szCs w:val="20"/>
        </w:rPr>
        <w:t>oans</w:t>
      </w:r>
      <w:r w:rsidR="007A1E15">
        <w:rPr>
          <w:rFonts w:ascii="MS Sans Serif" w:eastAsia="Times New Roman" w:hAnsi="MS Sans Serif" w:cs="Times New Roman"/>
          <w:color w:val="000000"/>
          <w:sz w:val="20"/>
          <w:szCs w:val="20"/>
        </w:rPr>
        <w:t>.</w:t>
      </w:r>
      <w:r>
        <w:rPr>
          <w:rFonts w:ascii="MS Sans Serif" w:eastAsia="Times New Roman" w:hAnsi="MS Sans Serif" w:cs="Times New Roman"/>
          <w:color w:val="000000"/>
          <w:sz w:val="20"/>
          <w:szCs w:val="20"/>
        </w:rPr>
        <w:t xml:space="preserve"> </w:t>
      </w:r>
    </w:p>
    <w:p w14:paraId="429654D1" w14:textId="77777777" w:rsidR="00A96974" w:rsidRDefault="00A96974" w:rsidP="00A96974">
      <w:pPr>
        <w:pStyle w:val="ListParagraph"/>
        <w:numPr>
          <w:ilvl w:val="0"/>
          <w:numId w:val="3"/>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Total gross monthly income shall be at least 3 times the monthly rent unless applicant has section 8. In the City of Portland, income must be 2 times the monthly state rent or 2.5 times the monthly stated rent, if rent amount is below the maximum monthly rent for a household earning no more than 80 % of the median household income as published annually by the Portland Housing Bureau. </w:t>
      </w:r>
    </w:p>
    <w:p w14:paraId="1C40A055" w14:textId="77777777" w:rsidR="00A96974" w:rsidRDefault="00A96974" w:rsidP="00A96974">
      <w:pPr>
        <w:pStyle w:val="ListParagraph"/>
        <w:numPr>
          <w:ilvl w:val="0"/>
          <w:numId w:val="3"/>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12 months of verifiable employment will be required if used as a source of income. </w:t>
      </w:r>
    </w:p>
    <w:p w14:paraId="76539E83" w14:textId="77777777" w:rsidR="00A96974" w:rsidRPr="007B5439" w:rsidRDefault="00A96974" w:rsidP="00A96974">
      <w:pPr>
        <w:pStyle w:val="ListParagraph"/>
        <w:numPr>
          <w:ilvl w:val="0"/>
          <w:numId w:val="3"/>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Present &amp; past employment will be verified. Self-employed applicants must provide copies of their last 2 federal income tax returns &amp; bank statements upon request. </w:t>
      </w:r>
    </w:p>
    <w:p w14:paraId="00F50C4B" w14:textId="77777777" w:rsidR="00A96974" w:rsidRPr="00BC3B8A" w:rsidRDefault="00A96974" w:rsidP="00A96974">
      <w:pPr>
        <w:pStyle w:val="ListParagraph"/>
        <w:numPr>
          <w:ilvl w:val="0"/>
          <w:numId w:val="3"/>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Co-signers are rarely allowed and only used solely at management discretion &amp; only for individuals without verifiable income.</w:t>
      </w:r>
    </w:p>
    <w:p w14:paraId="0CE8B73E" w14:textId="7438B6DF" w:rsidR="005D2779" w:rsidRPr="00A96974" w:rsidRDefault="005D2779" w:rsidP="002D3991">
      <w:pPr>
        <w:rPr>
          <w:rFonts w:ascii="MS Sans Serif" w:eastAsia="Times New Roman" w:hAnsi="MS Sans Serif" w:cs="Times New Roman"/>
          <w:b/>
          <w:color w:val="000000"/>
          <w:sz w:val="20"/>
          <w:szCs w:val="20"/>
          <w:u w:val="single"/>
        </w:rPr>
      </w:pPr>
      <w:r w:rsidRPr="00A96974">
        <w:rPr>
          <w:rFonts w:ascii="MS Sans Serif" w:eastAsia="Times New Roman" w:hAnsi="MS Sans Serif" w:cs="Times New Roman"/>
          <w:b/>
          <w:color w:val="000000"/>
          <w:sz w:val="20"/>
          <w:szCs w:val="20"/>
          <w:u w:val="single"/>
        </w:rPr>
        <w:t>Rental Policies:</w:t>
      </w:r>
    </w:p>
    <w:p w14:paraId="36427995" w14:textId="4F679EB3" w:rsidR="00F16D59" w:rsidRDefault="005D2779" w:rsidP="00314275">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A</w:t>
      </w:r>
      <w:r w:rsidR="00906EC7">
        <w:rPr>
          <w:rFonts w:ascii="MS Sans Serif" w:eastAsia="Times New Roman" w:hAnsi="MS Sans Serif" w:cs="Times New Roman"/>
          <w:color w:val="000000"/>
          <w:sz w:val="20"/>
          <w:szCs w:val="20"/>
        </w:rPr>
        <w:t xml:space="preserve">ll </w:t>
      </w:r>
      <w:r w:rsidR="004E351C">
        <w:rPr>
          <w:rFonts w:ascii="MS Sans Serif" w:eastAsia="Times New Roman" w:hAnsi="MS Sans Serif" w:cs="Times New Roman"/>
          <w:color w:val="000000"/>
          <w:sz w:val="20"/>
          <w:szCs w:val="20"/>
        </w:rPr>
        <w:t>occupants over the age of 18</w:t>
      </w:r>
      <w:r>
        <w:rPr>
          <w:rFonts w:ascii="MS Sans Serif" w:eastAsia="Times New Roman" w:hAnsi="MS Sans Serif" w:cs="Times New Roman"/>
          <w:color w:val="000000"/>
          <w:sz w:val="20"/>
          <w:szCs w:val="20"/>
        </w:rPr>
        <w:t xml:space="preserve"> must provide 3 years of verifiable rental history</w:t>
      </w:r>
      <w:r w:rsidR="00314275">
        <w:rPr>
          <w:rFonts w:ascii="MS Sans Serif" w:eastAsia="Times New Roman" w:hAnsi="MS Sans Serif" w:cs="Times New Roman"/>
          <w:color w:val="000000"/>
          <w:sz w:val="20"/>
          <w:szCs w:val="20"/>
        </w:rPr>
        <w:t xml:space="preserve"> and separate rental application, unless there is a s</w:t>
      </w:r>
      <w:r w:rsidR="008D479E">
        <w:rPr>
          <w:rFonts w:ascii="MS Sans Serif" w:eastAsia="Times New Roman" w:hAnsi="MS Sans Serif" w:cs="Times New Roman"/>
          <w:color w:val="000000"/>
          <w:sz w:val="20"/>
          <w:szCs w:val="20"/>
        </w:rPr>
        <w:t>hared rental history of 3 years</w:t>
      </w:r>
      <w:r>
        <w:rPr>
          <w:rFonts w:ascii="MS Sans Serif" w:eastAsia="Times New Roman" w:hAnsi="MS Sans Serif" w:cs="Times New Roman"/>
          <w:color w:val="000000"/>
          <w:sz w:val="20"/>
          <w:szCs w:val="20"/>
        </w:rPr>
        <w:t>. All current and previous owner/manager refe</w:t>
      </w:r>
      <w:r w:rsidR="00DA2DDE">
        <w:rPr>
          <w:rFonts w:ascii="MS Sans Serif" w:eastAsia="Times New Roman" w:hAnsi="MS Sans Serif" w:cs="Times New Roman"/>
          <w:color w:val="000000"/>
          <w:sz w:val="20"/>
          <w:szCs w:val="20"/>
        </w:rPr>
        <w:t>rences will be checked</w:t>
      </w:r>
      <w:r>
        <w:rPr>
          <w:rFonts w:ascii="MS Sans Serif" w:eastAsia="Times New Roman" w:hAnsi="MS Sans Serif" w:cs="Times New Roman"/>
          <w:color w:val="000000"/>
          <w:sz w:val="20"/>
          <w:szCs w:val="20"/>
        </w:rPr>
        <w:t>.  Failure to provide correct, complete, and legible references or requested information</w:t>
      </w:r>
      <w:r w:rsidR="007B3FFF">
        <w:rPr>
          <w:rFonts w:ascii="MS Sans Serif" w:eastAsia="Times New Roman" w:hAnsi="MS Sans Serif" w:cs="Times New Roman"/>
          <w:color w:val="000000"/>
          <w:sz w:val="20"/>
          <w:szCs w:val="20"/>
        </w:rPr>
        <w:t xml:space="preserve"> will result in</w:t>
      </w:r>
      <w:r>
        <w:rPr>
          <w:rFonts w:ascii="MS Sans Serif" w:eastAsia="Times New Roman" w:hAnsi="MS Sans Serif" w:cs="Times New Roman"/>
          <w:color w:val="000000"/>
          <w:sz w:val="20"/>
          <w:szCs w:val="20"/>
        </w:rPr>
        <w:t xml:space="preserve"> application</w:t>
      </w:r>
      <w:r w:rsidR="008D479E">
        <w:rPr>
          <w:rFonts w:ascii="MS Sans Serif" w:eastAsia="Times New Roman" w:hAnsi="MS Sans Serif" w:cs="Times New Roman"/>
          <w:color w:val="000000"/>
          <w:sz w:val="20"/>
          <w:szCs w:val="20"/>
        </w:rPr>
        <w:t xml:space="preserve"> denial as will </w:t>
      </w:r>
      <w:r w:rsidR="007B3FFF">
        <w:rPr>
          <w:rFonts w:ascii="MS Sans Serif" w:eastAsia="Times New Roman" w:hAnsi="MS Sans Serif" w:cs="Times New Roman"/>
          <w:color w:val="000000"/>
          <w:sz w:val="20"/>
          <w:szCs w:val="20"/>
        </w:rPr>
        <w:t>false information.</w:t>
      </w:r>
      <w:r>
        <w:rPr>
          <w:rFonts w:ascii="MS Sans Serif" w:eastAsia="Times New Roman" w:hAnsi="MS Sans Serif" w:cs="Times New Roman"/>
          <w:color w:val="000000"/>
          <w:sz w:val="20"/>
          <w:szCs w:val="20"/>
        </w:rPr>
        <w:t xml:space="preserve">  No more than two attempts will be made to contact references. Home ownership will be verified through the county tax assessor’</w:t>
      </w:r>
      <w:r w:rsidR="007B3FFF">
        <w:rPr>
          <w:rFonts w:ascii="MS Sans Serif" w:eastAsia="Times New Roman" w:hAnsi="MS Sans Serif" w:cs="Times New Roman"/>
          <w:color w:val="000000"/>
          <w:sz w:val="20"/>
          <w:szCs w:val="20"/>
        </w:rPr>
        <w:t xml:space="preserve">s office; </w:t>
      </w:r>
      <w:r>
        <w:rPr>
          <w:rFonts w:ascii="MS Sans Serif" w:eastAsia="Times New Roman" w:hAnsi="MS Sans Serif" w:cs="Times New Roman"/>
          <w:color w:val="000000"/>
          <w:sz w:val="20"/>
          <w:szCs w:val="20"/>
        </w:rPr>
        <w:t xml:space="preserve">mortgage payment history </w:t>
      </w:r>
      <w:r w:rsidR="007B3FFF">
        <w:rPr>
          <w:rFonts w:ascii="MS Sans Serif" w:eastAsia="Times New Roman" w:hAnsi="MS Sans Serif" w:cs="Times New Roman"/>
          <w:color w:val="000000"/>
          <w:sz w:val="20"/>
          <w:szCs w:val="20"/>
        </w:rPr>
        <w:t>may be requested as well as realtor contact info on a house being sold.</w:t>
      </w:r>
      <w:r w:rsidR="00314275">
        <w:rPr>
          <w:rFonts w:ascii="MS Sans Serif" w:eastAsia="Times New Roman" w:hAnsi="MS Sans Serif" w:cs="Times New Roman"/>
          <w:color w:val="000000"/>
          <w:sz w:val="20"/>
          <w:szCs w:val="20"/>
        </w:rPr>
        <w:t xml:space="preserve"> </w:t>
      </w:r>
    </w:p>
    <w:p w14:paraId="33C992E7" w14:textId="6E69F9EF" w:rsidR="00314275" w:rsidRDefault="00314275" w:rsidP="00314275">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Rental history, credit standing, references, employment verificatio</w:t>
      </w:r>
      <w:r w:rsidR="008D479E">
        <w:rPr>
          <w:rFonts w:ascii="MS Sans Serif" w:eastAsia="Times New Roman" w:hAnsi="MS Sans Serif" w:cs="Times New Roman"/>
          <w:color w:val="000000"/>
          <w:sz w:val="20"/>
          <w:szCs w:val="20"/>
        </w:rPr>
        <w:t xml:space="preserve">ns, criminal history checks, </w:t>
      </w:r>
      <w:r>
        <w:rPr>
          <w:rFonts w:ascii="MS Sans Serif" w:eastAsia="Times New Roman" w:hAnsi="MS Sans Serif" w:cs="Times New Roman"/>
          <w:color w:val="000000"/>
          <w:sz w:val="20"/>
          <w:szCs w:val="20"/>
        </w:rPr>
        <w:t>license plate verifications</w:t>
      </w:r>
      <w:r w:rsidR="008D479E">
        <w:rPr>
          <w:rFonts w:ascii="MS Sans Serif" w:eastAsia="Times New Roman" w:hAnsi="MS Sans Serif" w:cs="Times New Roman"/>
          <w:color w:val="000000"/>
          <w:sz w:val="20"/>
          <w:szCs w:val="20"/>
        </w:rPr>
        <w:t>, and pet references (if applicable)</w:t>
      </w:r>
      <w:r>
        <w:rPr>
          <w:rFonts w:ascii="MS Sans Serif" w:eastAsia="Times New Roman" w:hAnsi="MS Sans Serif" w:cs="Times New Roman"/>
          <w:color w:val="000000"/>
          <w:sz w:val="20"/>
          <w:szCs w:val="20"/>
        </w:rPr>
        <w:t xml:space="preserve"> may be used to screen tenants. </w:t>
      </w:r>
      <w:r w:rsidR="008D479E">
        <w:rPr>
          <w:rFonts w:ascii="MS Sans Serif" w:eastAsia="Times New Roman" w:hAnsi="MS Sans Serif" w:cs="Times New Roman"/>
          <w:color w:val="000000"/>
          <w:sz w:val="20"/>
          <w:szCs w:val="20"/>
        </w:rPr>
        <w:t xml:space="preserve"> Applicants with service animals or companion pets must provide written verification with application. </w:t>
      </w:r>
    </w:p>
    <w:p w14:paraId="3BEEFF8C" w14:textId="77777777" w:rsidR="00A96974" w:rsidRPr="007B3FFF" w:rsidRDefault="00A96974" w:rsidP="00A96974">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One year of verifiable rental history from a current unrelated </w:t>
      </w:r>
      <w:proofErr w:type="gramStart"/>
      <w:r>
        <w:rPr>
          <w:rFonts w:ascii="MS Sans Serif" w:eastAsia="Times New Roman" w:hAnsi="MS Sans Serif" w:cs="Times New Roman"/>
          <w:color w:val="000000"/>
          <w:sz w:val="20"/>
          <w:szCs w:val="20"/>
        </w:rPr>
        <w:t>third party</w:t>
      </w:r>
      <w:proofErr w:type="gramEnd"/>
      <w:r>
        <w:rPr>
          <w:rFonts w:ascii="MS Sans Serif" w:eastAsia="Times New Roman" w:hAnsi="MS Sans Serif" w:cs="Times New Roman"/>
          <w:color w:val="000000"/>
          <w:sz w:val="20"/>
          <w:szCs w:val="20"/>
        </w:rPr>
        <w:t xml:space="preserve"> landlord or homeownership is required.  Less than 12 months of verifiable rental history will require a security deposit of 1.5 times the monthly rent. </w:t>
      </w:r>
    </w:p>
    <w:p w14:paraId="58AA4D05" w14:textId="77777777" w:rsidR="00A96974" w:rsidRDefault="00A96974" w:rsidP="00A96974">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Three or more dishonored checks or notices of nonpayment of rent within one year will result in denial of the application. </w:t>
      </w:r>
    </w:p>
    <w:p w14:paraId="593AB2EC" w14:textId="4C58B277" w:rsidR="00A96974" w:rsidRPr="00A96974" w:rsidRDefault="00A96974" w:rsidP="00A96974">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Rental history including three or more noise disturbances or any other material non-compliance with the rental agreement or rules within the past two years will result in denial. </w:t>
      </w:r>
    </w:p>
    <w:p w14:paraId="4D37FCB9" w14:textId="172876FA" w:rsidR="009953BB" w:rsidRDefault="00DA2DDE" w:rsidP="009953BB">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Present &amp; past e</w:t>
      </w:r>
      <w:r w:rsidR="009953BB">
        <w:rPr>
          <w:rFonts w:ascii="MS Sans Serif" w:eastAsia="Times New Roman" w:hAnsi="MS Sans Serif" w:cs="Times New Roman"/>
          <w:color w:val="000000"/>
          <w:sz w:val="20"/>
          <w:szCs w:val="20"/>
        </w:rPr>
        <w:t>mployment will be verified. Self</w:t>
      </w:r>
      <w:r w:rsidR="0054548F">
        <w:rPr>
          <w:rFonts w:ascii="MS Sans Serif" w:eastAsia="Times New Roman" w:hAnsi="MS Sans Serif" w:cs="Times New Roman"/>
          <w:color w:val="000000"/>
          <w:sz w:val="20"/>
          <w:szCs w:val="20"/>
        </w:rPr>
        <w:t>-</w:t>
      </w:r>
      <w:r w:rsidR="009953BB">
        <w:rPr>
          <w:rFonts w:ascii="MS Sans Serif" w:eastAsia="Times New Roman" w:hAnsi="MS Sans Serif" w:cs="Times New Roman"/>
          <w:color w:val="000000"/>
          <w:sz w:val="20"/>
          <w:szCs w:val="20"/>
        </w:rPr>
        <w:t xml:space="preserve">employed applicants must provide copies of their last 2 federal income tax returns &amp; bank statements upon request. </w:t>
      </w:r>
    </w:p>
    <w:p w14:paraId="337140C5" w14:textId="4F1571D1" w:rsidR="005D2779" w:rsidRDefault="005D2779" w:rsidP="005D2779">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Any applicant currently using illegal drugs, as defined under federal </w:t>
      </w:r>
      <w:r w:rsidR="00DA2DDE">
        <w:rPr>
          <w:rFonts w:ascii="MS Sans Serif" w:eastAsia="Times New Roman" w:hAnsi="MS Sans Serif" w:cs="Times New Roman"/>
          <w:color w:val="000000"/>
          <w:sz w:val="20"/>
          <w:szCs w:val="20"/>
        </w:rPr>
        <w:t>or</w:t>
      </w:r>
      <w:r>
        <w:rPr>
          <w:rFonts w:ascii="MS Sans Serif" w:eastAsia="Times New Roman" w:hAnsi="MS Sans Serif" w:cs="Times New Roman"/>
          <w:color w:val="000000"/>
          <w:sz w:val="20"/>
          <w:szCs w:val="20"/>
        </w:rPr>
        <w:t xml:space="preserve"> state law, will be deni</w:t>
      </w:r>
      <w:r w:rsidR="007B3FFF">
        <w:rPr>
          <w:rFonts w:ascii="MS Sans Serif" w:eastAsia="Times New Roman" w:hAnsi="MS Sans Serif" w:cs="Times New Roman"/>
          <w:color w:val="000000"/>
          <w:sz w:val="20"/>
          <w:szCs w:val="20"/>
        </w:rPr>
        <w:t>ed.  If approved for tenancy &amp;</w:t>
      </w:r>
      <w:r w:rsidR="00DA2DDE">
        <w:rPr>
          <w:rFonts w:ascii="MS Sans Serif" w:eastAsia="Times New Roman" w:hAnsi="MS Sans Serif" w:cs="Times New Roman"/>
          <w:color w:val="000000"/>
          <w:sz w:val="20"/>
          <w:szCs w:val="20"/>
        </w:rPr>
        <w:t xml:space="preserve"> illegal drug use is</w:t>
      </w:r>
      <w:r>
        <w:rPr>
          <w:rFonts w:ascii="MS Sans Serif" w:eastAsia="Times New Roman" w:hAnsi="MS Sans Serif" w:cs="Times New Roman"/>
          <w:color w:val="000000"/>
          <w:sz w:val="20"/>
          <w:szCs w:val="20"/>
        </w:rPr>
        <w:t xml:space="preserve"> discovered</w:t>
      </w:r>
      <w:r w:rsidR="007B3FFF">
        <w:rPr>
          <w:rFonts w:ascii="MS Sans Serif" w:eastAsia="Times New Roman" w:hAnsi="MS Sans Serif" w:cs="Times New Roman"/>
          <w:color w:val="000000"/>
          <w:sz w:val="20"/>
          <w:szCs w:val="20"/>
        </w:rPr>
        <w:t xml:space="preserve"> or if smoking policy is violated</w:t>
      </w:r>
      <w:r>
        <w:rPr>
          <w:rFonts w:ascii="MS Sans Serif" w:eastAsia="Times New Roman" w:hAnsi="MS Sans Serif" w:cs="Times New Roman"/>
          <w:color w:val="000000"/>
          <w:sz w:val="20"/>
          <w:szCs w:val="20"/>
        </w:rPr>
        <w:t xml:space="preserve">, </w:t>
      </w:r>
      <w:r w:rsidR="007B3FFF">
        <w:rPr>
          <w:rFonts w:ascii="MS Sans Serif" w:eastAsia="Times New Roman" w:hAnsi="MS Sans Serif" w:cs="Times New Roman"/>
          <w:color w:val="000000"/>
          <w:sz w:val="20"/>
          <w:szCs w:val="20"/>
        </w:rPr>
        <w:t>expect eviction.</w:t>
      </w:r>
      <w:r>
        <w:rPr>
          <w:rFonts w:ascii="MS Sans Serif" w:eastAsia="Times New Roman" w:hAnsi="MS Sans Serif" w:cs="Times New Roman"/>
          <w:color w:val="000000"/>
          <w:sz w:val="20"/>
          <w:szCs w:val="20"/>
        </w:rPr>
        <w:t xml:space="preserve"> </w:t>
      </w:r>
    </w:p>
    <w:p w14:paraId="1801577E" w14:textId="756D664D" w:rsidR="006E76BF" w:rsidRPr="006E76BF" w:rsidRDefault="007B3FFF" w:rsidP="009953BB">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Any individual who has posed</w:t>
      </w:r>
      <w:r w:rsidR="005D2779">
        <w:rPr>
          <w:rFonts w:ascii="MS Sans Serif" w:eastAsia="Times New Roman" w:hAnsi="MS Sans Serif" w:cs="Times New Roman"/>
          <w:color w:val="000000"/>
          <w:sz w:val="20"/>
          <w:szCs w:val="20"/>
        </w:rPr>
        <w:t xml:space="preserve"> a direct threat to the health</w:t>
      </w:r>
      <w:r w:rsidR="00C45E0E">
        <w:rPr>
          <w:rFonts w:ascii="MS Sans Serif" w:eastAsia="Times New Roman" w:hAnsi="MS Sans Serif" w:cs="Times New Roman"/>
          <w:color w:val="000000"/>
          <w:sz w:val="20"/>
          <w:szCs w:val="20"/>
        </w:rPr>
        <w:t>/</w:t>
      </w:r>
      <w:r w:rsidR="005D2779">
        <w:rPr>
          <w:rFonts w:ascii="MS Sans Serif" w:eastAsia="Times New Roman" w:hAnsi="MS Sans Serif" w:cs="Times New Roman"/>
          <w:color w:val="000000"/>
          <w:sz w:val="20"/>
          <w:szCs w:val="20"/>
        </w:rPr>
        <w:t>safety of</w:t>
      </w:r>
      <w:r w:rsidR="002E60FE">
        <w:rPr>
          <w:rFonts w:ascii="MS Sans Serif" w:eastAsia="Times New Roman" w:hAnsi="MS Sans Serif" w:cs="Times New Roman"/>
          <w:color w:val="000000"/>
          <w:sz w:val="20"/>
          <w:szCs w:val="20"/>
        </w:rPr>
        <w:t xml:space="preserve"> an</w:t>
      </w:r>
      <w:r w:rsidR="00C45E0E">
        <w:rPr>
          <w:rFonts w:ascii="MS Sans Serif" w:eastAsia="Times New Roman" w:hAnsi="MS Sans Serif" w:cs="Times New Roman"/>
          <w:color w:val="000000"/>
          <w:sz w:val="20"/>
          <w:szCs w:val="20"/>
        </w:rPr>
        <w:t>y</w:t>
      </w:r>
      <w:r w:rsidR="002E60FE">
        <w:rPr>
          <w:rFonts w:ascii="MS Sans Serif" w:eastAsia="Times New Roman" w:hAnsi="MS Sans Serif" w:cs="Times New Roman"/>
          <w:color w:val="000000"/>
          <w:sz w:val="20"/>
          <w:szCs w:val="20"/>
        </w:rPr>
        <w:t xml:space="preserve"> individual </w:t>
      </w:r>
      <w:r w:rsidR="005D2779">
        <w:rPr>
          <w:rFonts w:ascii="MS Sans Serif" w:eastAsia="Times New Roman" w:hAnsi="MS Sans Serif" w:cs="Times New Roman"/>
          <w:color w:val="000000"/>
          <w:sz w:val="20"/>
          <w:szCs w:val="20"/>
        </w:rPr>
        <w:t xml:space="preserve">or </w:t>
      </w:r>
      <w:r w:rsidR="002E60FE">
        <w:rPr>
          <w:rFonts w:ascii="MS Sans Serif" w:eastAsia="Times New Roman" w:hAnsi="MS Sans Serif" w:cs="Times New Roman"/>
          <w:color w:val="000000"/>
          <w:sz w:val="20"/>
          <w:szCs w:val="20"/>
        </w:rPr>
        <w:t xml:space="preserve">has </w:t>
      </w:r>
      <w:r>
        <w:rPr>
          <w:rFonts w:ascii="MS Sans Serif" w:eastAsia="Times New Roman" w:hAnsi="MS Sans Serif" w:cs="Times New Roman"/>
          <w:color w:val="000000"/>
          <w:sz w:val="20"/>
          <w:szCs w:val="20"/>
        </w:rPr>
        <w:t>dama</w:t>
      </w:r>
      <w:r w:rsidR="002E60FE">
        <w:rPr>
          <w:rFonts w:ascii="MS Sans Serif" w:eastAsia="Times New Roman" w:hAnsi="MS Sans Serif" w:cs="Times New Roman"/>
          <w:color w:val="000000"/>
          <w:sz w:val="20"/>
          <w:szCs w:val="20"/>
        </w:rPr>
        <w:t xml:space="preserve">ged </w:t>
      </w:r>
      <w:r w:rsidR="005D2779">
        <w:rPr>
          <w:rFonts w:ascii="MS Sans Serif" w:eastAsia="Times New Roman" w:hAnsi="MS Sans Serif" w:cs="Times New Roman"/>
          <w:color w:val="000000"/>
          <w:sz w:val="20"/>
          <w:szCs w:val="20"/>
        </w:rPr>
        <w:t>property</w:t>
      </w:r>
      <w:r w:rsidR="00314275">
        <w:rPr>
          <w:rFonts w:ascii="MS Sans Serif" w:eastAsia="Times New Roman" w:hAnsi="MS Sans Serif" w:cs="Times New Roman"/>
          <w:color w:val="000000"/>
          <w:sz w:val="20"/>
          <w:szCs w:val="20"/>
        </w:rPr>
        <w:t>, within the past 7 years,</w:t>
      </w:r>
      <w:r w:rsidR="005D2779">
        <w:rPr>
          <w:rFonts w:ascii="MS Sans Serif" w:eastAsia="Times New Roman" w:hAnsi="MS Sans Serif" w:cs="Times New Roman"/>
          <w:color w:val="000000"/>
          <w:sz w:val="20"/>
          <w:szCs w:val="20"/>
        </w:rPr>
        <w:t xml:space="preserve"> will be denied. </w:t>
      </w:r>
      <w:r w:rsidR="00906EC7">
        <w:rPr>
          <w:rFonts w:ascii="MS Sans Serif" w:eastAsia="Times New Roman" w:hAnsi="MS Sans Serif" w:cs="Times New Roman"/>
          <w:color w:val="000000"/>
          <w:sz w:val="20"/>
          <w:szCs w:val="20"/>
        </w:rPr>
        <w:t>We do not tolerate abuse of children, adults, or pets</w:t>
      </w:r>
      <w:r w:rsidR="00F16D59">
        <w:rPr>
          <w:rFonts w:ascii="MS Sans Serif" w:eastAsia="Times New Roman" w:hAnsi="MS Sans Serif" w:cs="Times New Roman"/>
          <w:color w:val="000000"/>
          <w:sz w:val="20"/>
          <w:szCs w:val="20"/>
        </w:rPr>
        <w:t xml:space="preserve"> in our units</w:t>
      </w:r>
      <w:r w:rsidR="00906EC7">
        <w:rPr>
          <w:rFonts w:ascii="MS Sans Serif" w:eastAsia="Times New Roman" w:hAnsi="MS Sans Serif" w:cs="Times New Roman"/>
          <w:color w:val="000000"/>
          <w:sz w:val="20"/>
          <w:szCs w:val="20"/>
        </w:rPr>
        <w:t xml:space="preserve">. </w:t>
      </w:r>
      <w:r w:rsidR="00AF0663">
        <w:rPr>
          <w:rFonts w:ascii="MS Sans Serif" w:eastAsia="Times New Roman" w:hAnsi="MS Sans Serif" w:cs="Times New Roman"/>
          <w:color w:val="000000"/>
          <w:sz w:val="20"/>
          <w:szCs w:val="20"/>
        </w:rPr>
        <w:t xml:space="preserve"> We </w:t>
      </w:r>
      <w:r w:rsidR="00906EC7">
        <w:rPr>
          <w:rFonts w:ascii="MS Sans Serif" w:eastAsia="Times New Roman" w:hAnsi="MS Sans Serif" w:cs="Times New Roman"/>
          <w:color w:val="000000"/>
          <w:sz w:val="20"/>
          <w:szCs w:val="20"/>
        </w:rPr>
        <w:t>follow up on</w:t>
      </w:r>
      <w:r w:rsidR="00AF0663">
        <w:rPr>
          <w:rFonts w:ascii="MS Sans Serif" w:eastAsia="Times New Roman" w:hAnsi="MS Sans Serif" w:cs="Times New Roman"/>
          <w:color w:val="000000"/>
          <w:sz w:val="20"/>
          <w:szCs w:val="20"/>
        </w:rPr>
        <w:t xml:space="preserve"> all reports of suspected drug &amp; </w:t>
      </w:r>
      <w:r w:rsidR="00906EC7">
        <w:rPr>
          <w:rFonts w:ascii="MS Sans Serif" w:eastAsia="Times New Roman" w:hAnsi="MS Sans Serif" w:cs="Times New Roman"/>
          <w:color w:val="000000"/>
          <w:sz w:val="20"/>
          <w:szCs w:val="20"/>
        </w:rPr>
        <w:t>criminal activity</w:t>
      </w:r>
      <w:r w:rsidR="00AF0663">
        <w:rPr>
          <w:rFonts w:ascii="MS Sans Serif" w:eastAsia="Times New Roman" w:hAnsi="MS Sans Serif" w:cs="Times New Roman"/>
          <w:color w:val="000000"/>
          <w:sz w:val="20"/>
          <w:szCs w:val="20"/>
        </w:rPr>
        <w:t xml:space="preserve"> and unsafe situations</w:t>
      </w:r>
      <w:r w:rsidR="00906EC7">
        <w:rPr>
          <w:rFonts w:ascii="MS Sans Serif" w:eastAsia="Times New Roman" w:hAnsi="MS Sans Serif" w:cs="Times New Roman"/>
          <w:color w:val="000000"/>
          <w:sz w:val="20"/>
          <w:szCs w:val="20"/>
        </w:rPr>
        <w:t xml:space="preserve"> in </w:t>
      </w:r>
      <w:r w:rsidR="007C45FC">
        <w:rPr>
          <w:rFonts w:ascii="MS Sans Serif" w:eastAsia="Times New Roman" w:hAnsi="MS Sans Serif" w:cs="Times New Roman"/>
          <w:color w:val="000000"/>
          <w:sz w:val="20"/>
          <w:szCs w:val="20"/>
        </w:rPr>
        <w:t xml:space="preserve">or </w:t>
      </w:r>
      <w:r w:rsidR="00906EC7">
        <w:rPr>
          <w:rFonts w:ascii="MS Sans Serif" w:eastAsia="Times New Roman" w:hAnsi="MS Sans Serif" w:cs="Times New Roman"/>
          <w:color w:val="000000"/>
          <w:sz w:val="20"/>
          <w:szCs w:val="20"/>
        </w:rPr>
        <w:t xml:space="preserve">near our units. </w:t>
      </w:r>
      <w:r w:rsidR="005D2779">
        <w:rPr>
          <w:rFonts w:ascii="MS Sans Serif" w:eastAsia="Times New Roman" w:hAnsi="MS Sans Serif" w:cs="Times New Roman"/>
          <w:color w:val="000000"/>
          <w:sz w:val="20"/>
          <w:szCs w:val="20"/>
        </w:rPr>
        <w:t xml:space="preserve"> If approved for tenancy and unsafe situations </w:t>
      </w:r>
      <w:r w:rsidR="002E60FE">
        <w:rPr>
          <w:rFonts w:ascii="MS Sans Serif" w:eastAsia="Times New Roman" w:hAnsi="MS Sans Serif" w:cs="Times New Roman"/>
          <w:color w:val="000000"/>
          <w:sz w:val="20"/>
          <w:szCs w:val="20"/>
        </w:rPr>
        <w:t>or property damage occurs</w:t>
      </w:r>
      <w:r>
        <w:rPr>
          <w:rFonts w:ascii="MS Sans Serif" w:eastAsia="Times New Roman" w:hAnsi="MS Sans Serif" w:cs="Times New Roman"/>
          <w:color w:val="000000"/>
          <w:sz w:val="20"/>
          <w:szCs w:val="20"/>
        </w:rPr>
        <w:t xml:space="preserve">, expect </w:t>
      </w:r>
      <w:r w:rsidR="00AF0663">
        <w:rPr>
          <w:rFonts w:ascii="MS Sans Serif" w:eastAsia="Times New Roman" w:hAnsi="MS Sans Serif" w:cs="Times New Roman"/>
          <w:color w:val="000000"/>
          <w:sz w:val="20"/>
          <w:szCs w:val="20"/>
        </w:rPr>
        <w:t>eviction.</w:t>
      </w:r>
    </w:p>
    <w:p w14:paraId="1C08CA7C" w14:textId="08306FE0" w:rsidR="00F16D59" w:rsidRPr="00F16D59" w:rsidRDefault="009130FB" w:rsidP="009953BB">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The </w:t>
      </w:r>
      <w:r w:rsidRPr="00AC4911">
        <w:rPr>
          <w:rFonts w:ascii="MS Sans Serif" w:eastAsia="Times New Roman" w:hAnsi="MS Sans Serif" w:cs="Times New Roman"/>
          <w:color w:val="000000"/>
          <w:sz w:val="20"/>
          <w:szCs w:val="20"/>
          <w:u w:val="single"/>
        </w:rPr>
        <w:t>$</w:t>
      </w:r>
      <w:r w:rsidR="00F117BA">
        <w:rPr>
          <w:rFonts w:ascii="MS Sans Serif" w:eastAsia="Times New Roman" w:hAnsi="MS Sans Serif" w:cs="Times New Roman"/>
          <w:color w:val="000000"/>
          <w:sz w:val="20"/>
          <w:szCs w:val="20"/>
          <w:u w:val="single"/>
        </w:rPr>
        <w:t>75</w:t>
      </w:r>
      <w:r w:rsidR="00F16D59" w:rsidRPr="00AC4911">
        <w:rPr>
          <w:rFonts w:ascii="MS Sans Serif" w:eastAsia="Times New Roman" w:hAnsi="MS Sans Serif" w:cs="Times New Roman"/>
          <w:color w:val="000000"/>
          <w:sz w:val="20"/>
          <w:szCs w:val="20"/>
          <w:u w:val="single"/>
        </w:rPr>
        <w:t xml:space="preserve"> application fee for each applicant is </w:t>
      </w:r>
      <w:r w:rsidR="00C45E0E" w:rsidRPr="00AC4911">
        <w:rPr>
          <w:rFonts w:ascii="MS Sans Serif" w:eastAsia="Times New Roman" w:hAnsi="MS Sans Serif" w:cs="Times New Roman"/>
          <w:color w:val="000000"/>
          <w:sz w:val="20"/>
          <w:szCs w:val="20"/>
          <w:u w:val="single"/>
        </w:rPr>
        <w:t xml:space="preserve">only </w:t>
      </w:r>
      <w:r w:rsidR="00C45E0E" w:rsidRPr="00AC4911">
        <w:rPr>
          <w:rFonts w:ascii="MS Sans Serif" w:eastAsia="Times New Roman" w:hAnsi="MS Sans Serif" w:cs="Times New Roman"/>
          <w:b/>
          <w:color w:val="000000"/>
          <w:sz w:val="20"/>
          <w:szCs w:val="20"/>
          <w:u w:val="single"/>
        </w:rPr>
        <w:t>due on</w:t>
      </w:r>
      <w:r w:rsidR="00F16D59" w:rsidRPr="00AC4911">
        <w:rPr>
          <w:rFonts w:ascii="MS Sans Serif" w:eastAsia="Times New Roman" w:hAnsi="MS Sans Serif" w:cs="Times New Roman"/>
          <w:b/>
          <w:color w:val="000000"/>
          <w:sz w:val="20"/>
          <w:szCs w:val="20"/>
          <w:u w:val="single"/>
        </w:rPr>
        <w:t xml:space="preserve"> accept</w:t>
      </w:r>
      <w:r w:rsidR="00C45E0E" w:rsidRPr="00AC4911">
        <w:rPr>
          <w:rFonts w:ascii="MS Sans Serif" w:eastAsia="Times New Roman" w:hAnsi="MS Sans Serif" w:cs="Times New Roman"/>
          <w:b/>
          <w:color w:val="000000"/>
          <w:sz w:val="20"/>
          <w:szCs w:val="20"/>
          <w:u w:val="single"/>
        </w:rPr>
        <w:t>ance</w:t>
      </w:r>
      <w:r w:rsidR="00F16D59" w:rsidRPr="00F16D59">
        <w:rPr>
          <w:rFonts w:ascii="MS Sans Serif" w:eastAsia="Times New Roman" w:hAnsi="MS Sans Serif" w:cs="Times New Roman"/>
          <w:color w:val="000000"/>
          <w:sz w:val="20"/>
          <w:szCs w:val="20"/>
        </w:rPr>
        <w:t xml:space="preserve">. Do not </w:t>
      </w:r>
      <w:r w:rsidR="00C45E0E">
        <w:rPr>
          <w:rFonts w:ascii="MS Sans Serif" w:eastAsia="Times New Roman" w:hAnsi="MS Sans Serif" w:cs="Times New Roman"/>
          <w:color w:val="000000"/>
          <w:sz w:val="20"/>
          <w:szCs w:val="20"/>
        </w:rPr>
        <w:t>include with</w:t>
      </w:r>
      <w:r w:rsidR="00F16D59" w:rsidRPr="00F16D59">
        <w:rPr>
          <w:rFonts w:ascii="MS Sans Serif" w:eastAsia="Times New Roman" w:hAnsi="MS Sans Serif" w:cs="Times New Roman"/>
          <w:color w:val="000000"/>
          <w:sz w:val="20"/>
          <w:szCs w:val="20"/>
        </w:rPr>
        <w:t xml:space="preserve"> application. </w:t>
      </w:r>
    </w:p>
    <w:p w14:paraId="11945148" w14:textId="154B2BA7" w:rsidR="00F16D59" w:rsidRDefault="00C45E0E" w:rsidP="009953BB">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In multiple application scenarios,</w:t>
      </w:r>
      <w:r w:rsidR="006E76BF">
        <w:rPr>
          <w:rFonts w:ascii="MS Sans Serif" w:eastAsia="Times New Roman" w:hAnsi="MS Sans Serif" w:cs="Times New Roman"/>
          <w:color w:val="000000"/>
          <w:sz w:val="20"/>
          <w:szCs w:val="20"/>
        </w:rPr>
        <w:t xml:space="preserve"> p</w:t>
      </w:r>
      <w:r w:rsidR="00232EFA">
        <w:rPr>
          <w:rFonts w:ascii="MS Sans Serif" w:eastAsia="Times New Roman" w:hAnsi="MS Sans Serif" w:cs="Times New Roman"/>
          <w:color w:val="000000"/>
          <w:sz w:val="20"/>
          <w:szCs w:val="20"/>
        </w:rPr>
        <w:t xml:space="preserve">riority is given to </w:t>
      </w:r>
      <w:r>
        <w:rPr>
          <w:rFonts w:ascii="MS Sans Serif" w:eastAsia="Times New Roman" w:hAnsi="MS Sans Serif" w:cs="Times New Roman"/>
          <w:color w:val="000000"/>
          <w:sz w:val="20"/>
          <w:szCs w:val="20"/>
        </w:rPr>
        <w:t xml:space="preserve">applicants </w:t>
      </w:r>
      <w:r w:rsidR="00232EFA">
        <w:rPr>
          <w:rFonts w:ascii="MS Sans Serif" w:eastAsia="Times New Roman" w:hAnsi="MS Sans Serif" w:cs="Times New Roman"/>
          <w:color w:val="000000"/>
          <w:sz w:val="20"/>
          <w:szCs w:val="20"/>
        </w:rPr>
        <w:t>who are pet less (eve</w:t>
      </w:r>
      <w:r>
        <w:rPr>
          <w:rFonts w:ascii="MS Sans Serif" w:eastAsia="Times New Roman" w:hAnsi="MS Sans Serif" w:cs="Times New Roman"/>
          <w:color w:val="000000"/>
          <w:sz w:val="20"/>
          <w:szCs w:val="20"/>
        </w:rPr>
        <w:t>n in rentals that allow pets),</w:t>
      </w:r>
      <w:r w:rsidR="00232EFA">
        <w:rPr>
          <w:rFonts w:ascii="MS Sans Serif" w:eastAsia="Times New Roman" w:hAnsi="MS Sans Serif" w:cs="Times New Roman"/>
          <w:color w:val="000000"/>
          <w:sz w:val="20"/>
          <w:szCs w:val="20"/>
        </w:rPr>
        <w:t xml:space="preserve"> </w:t>
      </w:r>
      <w:r w:rsidR="002E1A75">
        <w:rPr>
          <w:rFonts w:ascii="MS Sans Serif" w:eastAsia="Times New Roman" w:hAnsi="MS Sans Serif" w:cs="Times New Roman"/>
          <w:color w:val="000000"/>
          <w:sz w:val="20"/>
          <w:szCs w:val="20"/>
        </w:rPr>
        <w:t xml:space="preserve">to applicants </w:t>
      </w:r>
      <w:r w:rsidR="00232EFA">
        <w:rPr>
          <w:rFonts w:ascii="MS Sans Serif" w:eastAsia="Times New Roman" w:hAnsi="MS Sans Serif" w:cs="Times New Roman"/>
          <w:color w:val="000000"/>
          <w:sz w:val="20"/>
          <w:szCs w:val="20"/>
        </w:rPr>
        <w:t>without co</w:t>
      </w:r>
      <w:r>
        <w:rPr>
          <w:rFonts w:ascii="MS Sans Serif" w:eastAsia="Times New Roman" w:hAnsi="MS Sans Serif" w:cs="Times New Roman"/>
          <w:color w:val="000000"/>
          <w:sz w:val="20"/>
          <w:szCs w:val="20"/>
        </w:rPr>
        <w:t xml:space="preserve">-signors, </w:t>
      </w:r>
      <w:r w:rsidR="002E1A75">
        <w:rPr>
          <w:rFonts w:ascii="MS Sans Serif" w:eastAsia="Times New Roman" w:hAnsi="MS Sans Serif" w:cs="Times New Roman"/>
          <w:color w:val="000000"/>
          <w:sz w:val="20"/>
          <w:szCs w:val="20"/>
        </w:rPr>
        <w:t xml:space="preserve">to </w:t>
      </w:r>
      <w:r w:rsidR="006E76BF">
        <w:rPr>
          <w:rFonts w:ascii="MS Sans Serif" w:eastAsia="Times New Roman" w:hAnsi="MS Sans Serif" w:cs="Times New Roman"/>
          <w:color w:val="000000"/>
          <w:sz w:val="20"/>
          <w:szCs w:val="20"/>
        </w:rPr>
        <w:t>in-</w:t>
      </w:r>
      <w:r w:rsidR="00232EFA">
        <w:rPr>
          <w:rFonts w:ascii="MS Sans Serif" w:eastAsia="Times New Roman" w:hAnsi="MS Sans Serif" w:cs="Times New Roman"/>
          <w:color w:val="000000"/>
          <w:sz w:val="20"/>
          <w:szCs w:val="20"/>
        </w:rPr>
        <w:t>state co-signors</w:t>
      </w:r>
      <w:r w:rsidR="006E76BF">
        <w:rPr>
          <w:rFonts w:ascii="MS Sans Serif" w:eastAsia="Times New Roman" w:hAnsi="MS Sans Serif" w:cs="Times New Roman"/>
          <w:color w:val="000000"/>
          <w:sz w:val="20"/>
          <w:szCs w:val="20"/>
        </w:rPr>
        <w:t xml:space="preserve"> vs out of state co-signors</w:t>
      </w:r>
      <w:r w:rsidR="00232EFA">
        <w:rPr>
          <w:rFonts w:ascii="MS Sans Serif" w:eastAsia="Times New Roman" w:hAnsi="MS Sans Serif" w:cs="Times New Roman"/>
          <w:color w:val="000000"/>
          <w:sz w:val="20"/>
          <w:szCs w:val="20"/>
        </w:rPr>
        <w:t xml:space="preserve">, </w:t>
      </w:r>
      <w:r w:rsidR="006E76BF">
        <w:rPr>
          <w:rFonts w:ascii="MS Sans Serif" w:eastAsia="Times New Roman" w:hAnsi="MS Sans Serif" w:cs="Times New Roman"/>
          <w:color w:val="000000"/>
          <w:sz w:val="20"/>
          <w:szCs w:val="20"/>
        </w:rPr>
        <w:t xml:space="preserve">&amp; </w:t>
      </w:r>
      <w:r w:rsidR="00232EFA">
        <w:rPr>
          <w:rFonts w:ascii="MS Sans Serif" w:eastAsia="Times New Roman" w:hAnsi="MS Sans Serif" w:cs="Times New Roman"/>
          <w:color w:val="000000"/>
          <w:sz w:val="20"/>
          <w:szCs w:val="20"/>
        </w:rPr>
        <w:t xml:space="preserve">to </w:t>
      </w:r>
      <w:r w:rsidR="006E76BF">
        <w:rPr>
          <w:rFonts w:ascii="MS Sans Serif" w:eastAsia="Times New Roman" w:hAnsi="MS Sans Serif" w:cs="Times New Roman"/>
          <w:color w:val="000000"/>
          <w:sz w:val="20"/>
          <w:szCs w:val="20"/>
        </w:rPr>
        <w:t>groups with a</w:t>
      </w:r>
      <w:r w:rsidR="00FF5409">
        <w:rPr>
          <w:rFonts w:ascii="MS Sans Serif" w:eastAsia="Times New Roman" w:hAnsi="MS Sans Serif" w:cs="Times New Roman"/>
          <w:color w:val="000000"/>
          <w:sz w:val="20"/>
          <w:szCs w:val="20"/>
        </w:rPr>
        <w:t xml:space="preserve"> stable history as a group</w:t>
      </w:r>
      <w:r w:rsidR="006E76BF">
        <w:rPr>
          <w:rFonts w:ascii="MS Sans Serif" w:eastAsia="Times New Roman" w:hAnsi="MS Sans Serif" w:cs="Times New Roman"/>
          <w:color w:val="000000"/>
          <w:sz w:val="20"/>
          <w:szCs w:val="20"/>
        </w:rPr>
        <w:t xml:space="preserve">. </w:t>
      </w:r>
    </w:p>
    <w:p w14:paraId="787C52E1" w14:textId="54846C5C" w:rsidR="002C1DE7" w:rsidRDefault="002C1DE7" w:rsidP="009953BB">
      <w:pPr>
        <w:pStyle w:val="ListParagraph"/>
        <w:numPr>
          <w:ilvl w:val="0"/>
          <w:numId w:val="1"/>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Applications that are materially incomplete or intentionally withhold or misrepresent required information will be not be processed. </w:t>
      </w:r>
    </w:p>
    <w:p w14:paraId="0F777D1E" w14:textId="77777777" w:rsidR="00A96974" w:rsidRPr="00D223C7" w:rsidRDefault="00A96974" w:rsidP="00A96974">
      <w:pPr>
        <w:rPr>
          <w:rFonts w:ascii="MS Sans Serif" w:eastAsia="Times New Roman" w:hAnsi="MS Sans Serif" w:cs="Times New Roman"/>
          <w:b/>
          <w:bCs/>
          <w:color w:val="000000"/>
          <w:sz w:val="20"/>
          <w:szCs w:val="20"/>
          <w:u w:val="single"/>
        </w:rPr>
      </w:pPr>
      <w:r w:rsidRPr="00D223C7">
        <w:rPr>
          <w:rFonts w:ascii="MS Sans Serif" w:eastAsia="Times New Roman" w:hAnsi="MS Sans Serif" w:cs="Times New Roman"/>
          <w:b/>
          <w:bCs/>
          <w:color w:val="000000"/>
          <w:sz w:val="20"/>
          <w:szCs w:val="20"/>
          <w:u w:val="single"/>
        </w:rPr>
        <w:t>Eviction History:</w:t>
      </w:r>
    </w:p>
    <w:p w14:paraId="7607AEC7" w14:textId="77777777" w:rsidR="00A96974" w:rsidRDefault="00A96974" w:rsidP="00A96974">
      <w:pPr>
        <w:pStyle w:val="ListParagraph"/>
        <w:numPr>
          <w:ilvl w:val="0"/>
          <w:numId w:val="7"/>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Five years of eviction-free history is required except for general eviction judgements that entered on claims on or after April 1</w:t>
      </w:r>
      <w:r w:rsidRPr="008F1C30">
        <w:rPr>
          <w:rFonts w:ascii="MS Sans Serif" w:eastAsia="Times New Roman" w:hAnsi="MS Sans Serif" w:cs="Times New Roman"/>
          <w:color w:val="000000"/>
          <w:sz w:val="20"/>
          <w:szCs w:val="20"/>
          <w:vertAlign w:val="superscript"/>
        </w:rPr>
        <w:t>st</w:t>
      </w:r>
      <w:r>
        <w:rPr>
          <w:rFonts w:ascii="MS Sans Serif" w:eastAsia="Times New Roman" w:hAnsi="MS Sans Serif" w:cs="Times New Roman"/>
          <w:color w:val="000000"/>
          <w:sz w:val="20"/>
          <w:szCs w:val="20"/>
        </w:rPr>
        <w:t>, 2020 and before March 1</w:t>
      </w:r>
      <w:r w:rsidRPr="008F1C30">
        <w:rPr>
          <w:rFonts w:ascii="MS Sans Serif" w:eastAsia="Times New Roman" w:hAnsi="MS Sans Serif" w:cs="Times New Roman"/>
          <w:color w:val="000000"/>
          <w:sz w:val="20"/>
          <w:szCs w:val="20"/>
          <w:vertAlign w:val="superscript"/>
        </w:rPr>
        <w:t>st</w:t>
      </w:r>
      <w:r>
        <w:rPr>
          <w:rFonts w:ascii="MS Sans Serif" w:eastAsia="Times New Roman" w:hAnsi="MS Sans Serif" w:cs="Times New Roman"/>
          <w:color w:val="000000"/>
          <w:sz w:val="20"/>
          <w:szCs w:val="20"/>
        </w:rPr>
        <w:t xml:space="preserve">, 2022.  Evictions actions that were dismissed or resulted in a judgement for the applicant will not be considered. </w:t>
      </w:r>
    </w:p>
    <w:p w14:paraId="1FC9020E" w14:textId="77777777" w:rsidR="00A96974" w:rsidRPr="00D223C7" w:rsidRDefault="00A96974" w:rsidP="00A96974">
      <w:pPr>
        <w:rPr>
          <w:rFonts w:ascii="MS Sans Serif" w:eastAsia="Times New Roman" w:hAnsi="MS Sans Serif" w:cs="Times New Roman"/>
          <w:b/>
          <w:bCs/>
          <w:color w:val="000000"/>
          <w:sz w:val="20"/>
          <w:szCs w:val="20"/>
          <w:u w:val="single"/>
        </w:rPr>
      </w:pPr>
      <w:r w:rsidRPr="00D223C7">
        <w:rPr>
          <w:rFonts w:ascii="MS Sans Serif" w:eastAsia="Times New Roman" w:hAnsi="MS Sans Serif" w:cs="Times New Roman"/>
          <w:b/>
          <w:bCs/>
          <w:color w:val="000000"/>
          <w:sz w:val="20"/>
          <w:szCs w:val="20"/>
          <w:u w:val="single"/>
        </w:rPr>
        <w:t>Credit Criteria:</w:t>
      </w:r>
    </w:p>
    <w:p w14:paraId="7D608D01" w14:textId="77777777" w:rsidR="00A96974" w:rsidRDefault="00A96974" w:rsidP="00A96974">
      <w:pPr>
        <w:pStyle w:val="ListParagraph"/>
        <w:numPr>
          <w:ilvl w:val="0"/>
          <w:numId w:val="8"/>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Negative or adverse dept showing on consumer credit report will require a security deposit of one and a half month’s rent and a cosigner (if approved by owner). </w:t>
      </w:r>
    </w:p>
    <w:p w14:paraId="7C0E48DC" w14:textId="77777777" w:rsidR="00A96974" w:rsidRDefault="00A96974" w:rsidP="00A96974">
      <w:pPr>
        <w:pStyle w:val="ListParagraph"/>
        <w:numPr>
          <w:ilvl w:val="0"/>
          <w:numId w:val="8"/>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Ten or more unpaid collections (not related to medical expenses) will result in denial of the application. </w:t>
      </w:r>
    </w:p>
    <w:p w14:paraId="4B0E1688" w14:textId="77777777" w:rsidR="00A96974" w:rsidRPr="00D223C7" w:rsidRDefault="00A96974" w:rsidP="00A96974">
      <w:pPr>
        <w:rPr>
          <w:rFonts w:ascii="MS Sans Serif" w:eastAsia="Times New Roman" w:hAnsi="MS Sans Serif" w:cs="Times New Roman"/>
          <w:b/>
          <w:bCs/>
          <w:color w:val="000000"/>
          <w:sz w:val="20"/>
          <w:szCs w:val="20"/>
          <w:u w:val="single"/>
        </w:rPr>
      </w:pPr>
      <w:r w:rsidRPr="00D223C7">
        <w:rPr>
          <w:rFonts w:ascii="MS Sans Serif" w:eastAsia="Times New Roman" w:hAnsi="MS Sans Serif" w:cs="Times New Roman"/>
          <w:b/>
          <w:bCs/>
          <w:color w:val="000000"/>
          <w:sz w:val="20"/>
          <w:szCs w:val="20"/>
          <w:u w:val="single"/>
        </w:rPr>
        <w:t>Criminal Conviction Criteria:</w:t>
      </w:r>
    </w:p>
    <w:p w14:paraId="76834DEC" w14:textId="77777777" w:rsidR="00A96974" w:rsidRDefault="00A96974" w:rsidP="00A96974">
      <w:pPr>
        <w:pStyle w:val="ListParagraph"/>
        <w:numPr>
          <w:ilvl w:val="0"/>
          <w:numId w:val="9"/>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Upon receipt of the rental application and screening fee, Owner will conduct a search of public records to determine whether applicant or any proposed resident or occupant has a conviction (which means </w:t>
      </w:r>
      <w:r>
        <w:rPr>
          <w:rFonts w:ascii="MS Sans Serif" w:eastAsia="Times New Roman" w:hAnsi="MS Sans Serif" w:cs="Times New Roman"/>
          <w:color w:val="000000"/>
          <w:sz w:val="20"/>
          <w:szCs w:val="20"/>
        </w:rPr>
        <w:lastRenderedPageBreak/>
        <w:t>charges pending as of the date of the application; a conviction; a guilty plea; or no contest plea), or pending charges that have not yet been adjudicated. A</w:t>
      </w:r>
    </w:p>
    <w:p w14:paraId="265153DE" w14:textId="77777777" w:rsidR="00A96974" w:rsidRDefault="00A96974" w:rsidP="00A96974">
      <w:pPr>
        <w:pStyle w:val="ListParagraph"/>
        <w:numPr>
          <w:ilvl w:val="0"/>
          <w:numId w:val="9"/>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A single Conviction or pending charges for any of the following, subject to the results of any review process, shall be grounds for denial of the rental application. </w:t>
      </w:r>
    </w:p>
    <w:p w14:paraId="190B2C50" w14:textId="77777777" w:rsidR="00A96974" w:rsidRDefault="00A96974" w:rsidP="00A96974">
      <w:pPr>
        <w:pStyle w:val="ListParagraph"/>
        <w:numPr>
          <w:ilvl w:val="1"/>
          <w:numId w:val="9"/>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Felonies involving: murder, manslaughter, arson, rape, kidnapping, sex crimes or manufacturing or distribution of a controlled substance, </w:t>
      </w:r>
      <w:proofErr w:type="spellStart"/>
      <w:r>
        <w:rPr>
          <w:rFonts w:ascii="MS Sans Serif" w:eastAsia="Times New Roman" w:hAnsi="MS Sans Serif" w:cs="Times New Roman"/>
          <w:color w:val="000000"/>
          <w:sz w:val="20"/>
          <w:szCs w:val="20"/>
        </w:rPr>
        <w:t>crime:person</w:t>
      </w:r>
      <w:proofErr w:type="spellEnd"/>
      <w:r>
        <w:rPr>
          <w:rFonts w:ascii="MS Sans Serif" w:eastAsia="Times New Roman" w:hAnsi="MS Sans Serif" w:cs="Times New Roman"/>
          <w:color w:val="000000"/>
          <w:sz w:val="20"/>
          <w:szCs w:val="20"/>
        </w:rPr>
        <w:t xml:space="preserve"> crime, financial fraud, identity theft and forgery, or any crime where the applicant was convicted or is charged is of a nature that it would adversely affect property of the landlord or a tenant  or healthy, safety or right of peaceful enjoyment of the premises of the residents, the landlord, or agent, where the date of the disposition has occurred in the past 7 years. </w:t>
      </w:r>
    </w:p>
    <w:p w14:paraId="5CAFC989" w14:textId="77777777" w:rsidR="00A96974" w:rsidRDefault="00A96974" w:rsidP="00A96974">
      <w:pPr>
        <w:pStyle w:val="ListParagraph"/>
        <w:numPr>
          <w:ilvl w:val="1"/>
          <w:numId w:val="9"/>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Misdemeanors involving drug related crimes, person crimes, sex offenses, domestic violence, violation of restraining orders, stalking, weapons, criminal impersonation, possession of burglary tools, financial crimes where the date of the disposition occurred in the past 5 years. </w:t>
      </w:r>
    </w:p>
    <w:p w14:paraId="5ED369C1" w14:textId="77777777" w:rsidR="00A96974" w:rsidRDefault="00A96974" w:rsidP="00A96974">
      <w:pPr>
        <w:pStyle w:val="ListParagraph"/>
        <w:numPr>
          <w:ilvl w:val="1"/>
          <w:numId w:val="9"/>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Misdemeanors not listed above involving theft, criminal trespass, criminal mischief, property crimes or other crime if the conduct would adversely affect property of the landlord or a tenant or the health and safety or right of peaceful enjoyment of the remiss of the residents or landlord/agent where the date of the disposition has occurred in the past 3 years. </w:t>
      </w:r>
    </w:p>
    <w:p w14:paraId="6F8CFAE9" w14:textId="77777777" w:rsidR="00A96974" w:rsidRDefault="00A96974" w:rsidP="00A96974">
      <w:pPr>
        <w:pStyle w:val="ListParagraph"/>
        <w:numPr>
          <w:ilvl w:val="1"/>
          <w:numId w:val="9"/>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Conviction of any crime that requires lifetime registration as a sex offender for which applicant is currently registered as a sex offender, will result in denial. </w:t>
      </w:r>
    </w:p>
    <w:p w14:paraId="0E82A8C5" w14:textId="77777777" w:rsidR="00A96974" w:rsidRPr="00D223C7" w:rsidRDefault="00A96974" w:rsidP="00A96974">
      <w:pPr>
        <w:rPr>
          <w:rFonts w:ascii="MS Sans Serif" w:eastAsia="Times New Roman" w:hAnsi="MS Sans Serif" w:cs="Times New Roman"/>
          <w:b/>
          <w:bCs/>
          <w:color w:val="000000"/>
          <w:sz w:val="20"/>
          <w:szCs w:val="20"/>
          <w:u w:val="single"/>
        </w:rPr>
      </w:pPr>
      <w:r w:rsidRPr="00D223C7">
        <w:rPr>
          <w:rFonts w:ascii="MS Sans Serif" w:eastAsia="Times New Roman" w:hAnsi="MS Sans Serif" w:cs="Times New Roman"/>
          <w:b/>
          <w:bCs/>
          <w:color w:val="000000"/>
          <w:sz w:val="20"/>
          <w:szCs w:val="20"/>
          <w:u w:val="single"/>
        </w:rPr>
        <w:t>Criminal Conviction Review Process:</w:t>
      </w:r>
    </w:p>
    <w:p w14:paraId="4591453D" w14:textId="77777777" w:rsidR="00A96974" w:rsidRDefault="00A96974" w:rsidP="00A96974">
      <w:pPr>
        <w:pStyle w:val="ListParagraph"/>
        <w:numPr>
          <w:ilvl w:val="0"/>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Owner/Agent will engage in an individualized assessment of the applicant’s or other proposed occupant’s Convictions, or pending charges that have not yet been adjudicated.  If applicant has satisfied all other criteria (the denial was based solely on one or more convictions) as required by local, state and federal law and:</w:t>
      </w:r>
    </w:p>
    <w:p w14:paraId="711A0D6C" w14:textId="77777777" w:rsidR="00A96974" w:rsidRDefault="00A96974" w:rsidP="00A96974">
      <w:pPr>
        <w:pStyle w:val="ListParagraph"/>
        <w:numPr>
          <w:ilvl w:val="1"/>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Applicant has submitted supporting documentation prior to the public records search or</w:t>
      </w:r>
    </w:p>
    <w:p w14:paraId="0F81E764" w14:textId="77777777" w:rsidR="00A96974" w:rsidRDefault="00A96974" w:rsidP="00A96974">
      <w:pPr>
        <w:pStyle w:val="ListParagraph"/>
        <w:numPr>
          <w:ilvl w:val="1"/>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Applicant is denied based on failure to satisfy these criminal criteria and has submitted a written request along with supporting documentation that may include:</w:t>
      </w:r>
    </w:p>
    <w:p w14:paraId="0596A440" w14:textId="77777777" w:rsid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Letter from parole or probation office</w:t>
      </w:r>
    </w:p>
    <w:p w14:paraId="7F27D236" w14:textId="77777777" w:rsid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Letter from caseworker, therapist, counselor</w:t>
      </w:r>
    </w:p>
    <w:p w14:paraId="35B84CD7" w14:textId="77777777" w:rsid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Certifications of treatments/rehab programs</w:t>
      </w:r>
    </w:p>
    <w:p w14:paraId="7A68AB3E" w14:textId="77777777" w:rsid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Letter from employer, teacher, </w:t>
      </w:r>
      <w:proofErr w:type="spellStart"/>
      <w:r>
        <w:rPr>
          <w:rFonts w:ascii="MS Sans Serif" w:eastAsia="Times New Roman" w:hAnsi="MS Sans Serif" w:cs="Times New Roman"/>
          <w:color w:val="000000"/>
          <w:sz w:val="20"/>
          <w:szCs w:val="20"/>
        </w:rPr>
        <w:t>etc</w:t>
      </w:r>
      <w:proofErr w:type="spellEnd"/>
    </w:p>
    <w:p w14:paraId="1C7E733F" w14:textId="77777777" w:rsid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Certifications of trainings completed</w:t>
      </w:r>
    </w:p>
    <w:p w14:paraId="3A17E5F8" w14:textId="77777777" w:rsid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Proof of employment and </w:t>
      </w:r>
    </w:p>
    <w:p w14:paraId="41DE29C5" w14:textId="77777777" w:rsid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Statement from applicant</w:t>
      </w:r>
    </w:p>
    <w:p w14:paraId="02F539C5" w14:textId="77777777" w:rsidR="00A96974" w:rsidRDefault="00A96974" w:rsidP="00A96974">
      <w:pPr>
        <w:pStyle w:val="ListParagraph"/>
        <w:numPr>
          <w:ilvl w:val="1"/>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Landlord will also perform an individualized assessment if no supplemental information is received by any local, state or federal law.  Owner will</w:t>
      </w:r>
    </w:p>
    <w:p w14:paraId="14B5EDD2" w14:textId="77777777" w:rsid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Consider relevant individualized evidence of mitigation factors, which may include the facts or circumstances surrounding the criminal conduct, the age of the convicted person at the time of conduct, time since criminal conduct, evidence the individual has maintained a good tenant history and evidence of rehabilitation efforts. Owner/Agent may request additional information. </w:t>
      </w:r>
    </w:p>
    <w:p w14:paraId="22714E0F" w14:textId="77777777" w:rsid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Notify applicant of results of review within a reasonable time. </w:t>
      </w:r>
    </w:p>
    <w:p w14:paraId="04E762E3" w14:textId="37B6439D" w:rsidR="00A96974" w:rsidRPr="00A96974" w:rsidRDefault="00A96974" w:rsidP="00A96974">
      <w:pPr>
        <w:pStyle w:val="ListParagraph"/>
        <w:numPr>
          <w:ilvl w:val="2"/>
          <w:numId w:val="10"/>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Hold the unit for a reasonable time to complete the review unless prior to the receipt of applicant’s written request (if made after denial) the unit was committed to another applicant. </w:t>
      </w:r>
    </w:p>
    <w:p w14:paraId="1B2EDC1D" w14:textId="4CFBEB38" w:rsidR="00F76046" w:rsidRPr="00A96974" w:rsidRDefault="00232EFA" w:rsidP="00F76046">
      <w:pPr>
        <w:rPr>
          <w:rFonts w:ascii="MS Sans Serif" w:eastAsia="Times New Roman" w:hAnsi="MS Sans Serif" w:cs="Times New Roman"/>
          <w:b/>
          <w:color w:val="000000"/>
          <w:sz w:val="20"/>
          <w:szCs w:val="20"/>
          <w:u w:val="single"/>
        </w:rPr>
      </w:pPr>
      <w:r w:rsidRPr="00A96974">
        <w:rPr>
          <w:rFonts w:ascii="MS Sans Serif" w:eastAsia="Times New Roman" w:hAnsi="MS Sans Serif" w:cs="Times New Roman"/>
          <w:b/>
          <w:color w:val="000000"/>
          <w:sz w:val="20"/>
          <w:szCs w:val="20"/>
          <w:u w:val="single"/>
        </w:rPr>
        <w:t xml:space="preserve">Once </w:t>
      </w:r>
      <w:r w:rsidR="00BC3B8A" w:rsidRPr="00A96974">
        <w:rPr>
          <w:rFonts w:ascii="MS Sans Serif" w:eastAsia="Times New Roman" w:hAnsi="MS Sans Serif" w:cs="Times New Roman"/>
          <w:b/>
          <w:color w:val="000000"/>
          <w:sz w:val="20"/>
          <w:szCs w:val="20"/>
          <w:u w:val="single"/>
        </w:rPr>
        <w:t>A</w:t>
      </w:r>
      <w:r w:rsidR="00F76046" w:rsidRPr="00A96974">
        <w:rPr>
          <w:rFonts w:ascii="MS Sans Serif" w:eastAsia="Times New Roman" w:hAnsi="MS Sans Serif" w:cs="Times New Roman"/>
          <w:b/>
          <w:color w:val="000000"/>
          <w:sz w:val="20"/>
          <w:szCs w:val="20"/>
          <w:u w:val="single"/>
        </w:rPr>
        <w:t>ccepted:</w:t>
      </w:r>
    </w:p>
    <w:p w14:paraId="3BC02E4F" w14:textId="30F7AE77" w:rsidR="009953BB" w:rsidRDefault="00F16D59" w:rsidP="009953BB">
      <w:pPr>
        <w:pStyle w:val="ListParagraph"/>
        <w:numPr>
          <w:ilvl w:val="0"/>
          <w:numId w:val="4"/>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All tenants older than 18 must </w:t>
      </w:r>
      <w:r w:rsidR="004E351C">
        <w:rPr>
          <w:rFonts w:ascii="MS Sans Serif" w:eastAsia="Times New Roman" w:hAnsi="MS Sans Serif" w:cs="Times New Roman"/>
          <w:color w:val="000000"/>
          <w:sz w:val="20"/>
          <w:szCs w:val="20"/>
        </w:rPr>
        <w:t xml:space="preserve">have an accepted rental application and </w:t>
      </w:r>
      <w:r>
        <w:rPr>
          <w:rFonts w:ascii="MS Sans Serif" w:eastAsia="Times New Roman" w:hAnsi="MS Sans Serif" w:cs="Times New Roman"/>
          <w:color w:val="000000"/>
          <w:sz w:val="20"/>
          <w:szCs w:val="20"/>
        </w:rPr>
        <w:t xml:space="preserve">sign the rental agreement.   </w:t>
      </w:r>
      <w:r w:rsidRPr="00F16D59">
        <w:rPr>
          <w:rFonts w:ascii="MS Sans Serif" w:eastAsia="Times New Roman" w:hAnsi="MS Sans Serif" w:cs="Times New Roman"/>
          <w:b/>
          <w:i/>
          <w:color w:val="000000"/>
          <w:sz w:val="20"/>
          <w:szCs w:val="20"/>
        </w:rPr>
        <w:t>Each tenant is jointly and severally responsible</w:t>
      </w:r>
      <w:r>
        <w:rPr>
          <w:rFonts w:ascii="MS Sans Serif" w:eastAsia="Times New Roman" w:hAnsi="MS Sans Serif" w:cs="Times New Roman"/>
          <w:color w:val="000000"/>
          <w:sz w:val="20"/>
          <w:szCs w:val="20"/>
        </w:rPr>
        <w:t xml:space="preserve"> </w:t>
      </w:r>
      <w:r w:rsidRPr="00F16D59">
        <w:rPr>
          <w:rFonts w:ascii="MS Sans Serif" w:eastAsia="Times New Roman" w:hAnsi="MS Sans Serif" w:cs="Times New Roman"/>
          <w:b/>
          <w:color w:val="000000"/>
          <w:sz w:val="20"/>
          <w:szCs w:val="20"/>
        </w:rPr>
        <w:t>for the entire rent amount</w:t>
      </w:r>
      <w:r w:rsidR="00232EFA">
        <w:rPr>
          <w:rFonts w:ascii="MS Sans Serif" w:eastAsia="Times New Roman" w:hAnsi="MS Sans Serif" w:cs="Times New Roman"/>
          <w:b/>
          <w:color w:val="000000"/>
          <w:sz w:val="20"/>
          <w:szCs w:val="20"/>
        </w:rPr>
        <w:t>.</w:t>
      </w:r>
      <w:r>
        <w:rPr>
          <w:rFonts w:ascii="MS Sans Serif" w:eastAsia="Times New Roman" w:hAnsi="MS Sans Serif" w:cs="Times New Roman"/>
          <w:color w:val="000000"/>
          <w:sz w:val="20"/>
          <w:szCs w:val="20"/>
        </w:rPr>
        <w:t xml:space="preserve"> </w:t>
      </w:r>
      <w:r w:rsidR="00FF5409">
        <w:rPr>
          <w:rFonts w:ascii="MS Sans Serif" w:eastAsia="Times New Roman" w:hAnsi="MS Sans Serif" w:cs="Times New Roman"/>
          <w:color w:val="000000"/>
          <w:sz w:val="20"/>
          <w:szCs w:val="20"/>
        </w:rPr>
        <w:t>Monthly</w:t>
      </w:r>
      <w:r w:rsidR="009953BB">
        <w:rPr>
          <w:rFonts w:ascii="MS Sans Serif" w:eastAsia="Times New Roman" w:hAnsi="MS Sans Serif" w:cs="Times New Roman"/>
          <w:color w:val="000000"/>
          <w:sz w:val="20"/>
          <w:szCs w:val="20"/>
        </w:rPr>
        <w:t xml:space="preserve"> rent payment must be in </w:t>
      </w:r>
      <w:r w:rsidR="009953BB" w:rsidRPr="00ED1BFC">
        <w:rPr>
          <w:rFonts w:ascii="MS Sans Serif" w:eastAsia="Times New Roman" w:hAnsi="MS Sans Serif" w:cs="Times New Roman"/>
          <w:b/>
          <w:color w:val="000000"/>
          <w:sz w:val="20"/>
          <w:szCs w:val="20"/>
          <w:u w:val="single"/>
        </w:rPr>
        <w:t>one check</w:t>
      </w:r>
      <w:r w:rsidR="009953BB">
        <w:rPr>
          <w:rFonts w:ascii="MS Sans Serif" w:eastAsia="Times New Roman" w:hAnsi="MS Sans Serif" w:cs="Times New Roman"/>
          <w:color w:val="000000"/>
          <w:sz w:val="20"/>
          <w:szCs w:val="20"/>
        </w:rPr>
        <w:t>.</w:t>
      </w:r>
    </w:p>
    <w:p w14:paraId="1C5A54AA" w14:textId="05A49725" w:rsidR="00F16D59" w:rsidRDefault="009953BB" w:rsidP="00F16D59">
      <w:pPr>
        <w:pStyle w:val="ListParagraph"/>
        <w:numPr>
          <w:ilvl w:val="0"/>
          <w:numId w:val="4"/>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Each unmarried tenant must obtain renter’s insurance &amp; supply proo</w:t>
      </w:r>
      <w:r w:rsidR="00FF5409">
        <w:rPr>
          <w:rFonts w:ascii="MS Sans Serif" w:eastAsia="Times New Roman" w:hAnsi="MS Sans Serif" w:cs="Times New Roman"/>
          <w:color w:val="000000"/>
          <w:sz w:val="20"/>
          <w:szCs w:val="20"/>
        </w:rPr>
        <w:t>f of insurance prior to move in.</w:t>
      </w:r>
      <w:r w:rsidR="007575E6">
        <w:rPr>
          <w:rFonts w:ascii="MS Sans Serif" w:eastAsia="Times New Roman" w:hAnsi="MS Sans Serif" w:cs="Times New Roman"/>
          <w:color w:val="000000"/>
          <w:sz w:val="20"/>
          <w:szCs w:val="20"/>
        </w:rPr>
        <w:t xml:space="preserve"> Proof of renter’s insurance is due on each renewal. </w:t>
      </w:r>
    </w:p>
    <w:p w14:paraId="634ACDDD" w14:textId="752367BF" w:rsidR="00F76046" w:rsidRPr="005F48F5" w:rsidRDefault="009953BB" w:rsidP="005F48F5">
      <w:pPr>
        <w:pStyle w:val="ListParagraph"/>
        <w:numPr>
          <w:ilvl w:val="0"/>
          <w:numId w:val="4"/>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A</w:t>
      </w:r>
      <w:r w:rsidR="007C45FC" w:rsidRPr="007C45FC">
        <w:rPr>
          <w:rFonts w:ascii="MS Sans Serif" w:eastAsia="Times New Roman" w:hAnsi="MS Sans Serif" w:cs="Times New Roman"/>
          <w:color w:val="000000"/>
          <w:sz w:val="20"/>
          <w:szCs w:val="20"/>
        </w:rPr>
        <w:t xml:space="preserve"> $1,000 </w:t>
      </w:r>
      <w:r w:rsidR="007025B1">
        <w:rPr>
          <w:rFonts w:ascii="MS Sans Serif" w:eastAsia="Times New Roman" w:hAnsi="MS Sans Serif" w:cs="Times New Roman"/>
          <w:color w:val="000000"/>
          <w:sz w:val="20"/>
          <w:szCs w:val="20"/>
        </w:rPr>
        <w:t xml:space="preserve">non-refundable </w:t>
      </w:r>
      <w:r w:rsidR="007C45FC" w:rsidRPr="007C45FC">
        <w:rPr>
          <w:rFonts w:ascii="MS Sans Serif" w:eastAsia="Times New Roman" w:hAnsi="MS Sans Serif" w:cs="Times New Roman"/>
          <w:color w:val="000000"/>
          <w:sz w:val="20"/>
          <w:szCs w:val="20"/>
        </w:rPr>
        <w:t>holding deposit is due within 24 hours</w:t>
      </w:r>
      <w:r w:rsidR="007575E6">
        <w:rPr>
          <w:rFonts w:ascii="MS Sans Serif" w:eastAsia="Times New Roman" w:hAnsi="MS Sans Serif" w:cs="Times New Roman"/>
          <w:color w:val="000000"/>
          <w:sz w:val="20"/>
          <w:szCs w:val="20"/>
        </w:rPr>
        <w:t xml:space="preserve"> of application acceptance</w:t>
      </w:r>
      <w:r w:rsidR="007C45FC" w:rsidRPr="007C45FC">
        <w:rPr>
          <w:rFonts w:ascii="MS Sans Serif" w:eastAsia="Times New Roman" w:hAnsi="MS Sans Serif" w:cs="Times New Roman"/>
          <w:color w:val="000000"/>
          <w:sz w:val="20"/>
          <w:szCs w:val="20"/>
        </w:rPr>
        <w:t xml:space="preserve">.  This </w:t>
      </w:r>
      <w:r w:rsidR="00FF5409">
        <w:rPr>
          <w:rFonts w:ascii="MS Sans Serif" w:eastAsia="Times New Roman" w:hAnsi="MS Sans Serif" w:cs="Times New Roman"/>
          <w:color w:val="000000"/>
          <w:sz w:val="20"/>
          <w:szCs w:val="20"/>
        </w:rPr>
        <w:t xml:space="preserve">deposit will be applied to </w:t>
      </w:r>
      <w:r w:rsidR="00232EFA">
        <w:rPr>
          <w:rFonts w:ascii="MS Sans Serif" w:eastAsia="Times New Roman" w:hAnsi="MS Sans Serif" w:cs="Times New Roman"/>
          <w:color w:val="000000"/>
          <w:sz w:val="20"/>
          <w:szCs w:val="20"/>
        </w:rPr>
        <w:t xml:space="preserve">the </w:t>
      </w:r>
      <w:r w:rsidR="00BC3B8A">
        <w:rPr>
          <w:rFonts w:ascii="MS Sans Serif" w:eastAsia="Times New Roman" w:hAnsi="MS Sans Serif" w:cs="Times New Roman"/>
          <w:color w:val="000000"/>
          <w:sz w:val="20"/>
          <w:szCs w:val="20"/>
        </w:rPr>
        <w:t>R</w:t>
      </w:r>
      <w:r w:rsidR="007025B1">
        <w:rPr>
          <w:rFonts w:ascii="MS Sans Serif" w:eastAsia="Times New Roman" w:hAnsi="MS Sans Serif" w:cs="Times New Roman"/>
          <w:color w:val="000000"/>
          <w:sz w:val="20"/>
          <w:szCs w:val="20"/>
        </w:rPr>
        <w:t xml:space="preserve">efundable </w:t>
      </w:r>
      <w:r w:rsidR="007C45FC" w:rsidRPr="007C45FC">
        <w:rPr>
          <w:rFonts w:ascii="MS Sans Serif" w:eastAsia="Times New Roman" w:hAnsi="MS Sans Serif" w:cs="Times New Roman"/>
          <w:color w:val="000000"/>
          <w:sz w:val="20"/>
          <w:szCs w:val="20"/>
        </w:rPr>
        <w:t>Security Deposit</w:t>
      </w:r>
      <w:r w:rsidR="007575E6">
        <w:rPr>
          <w:rFonts w:ascii="MS Sans Serif" w:eastAsia="Times New Roman" w:hAnsi="MS Sans Serif" w:cs="Times New Roman"/>
          <w:color w:val="000000"/>
          <w:sz w:val="20"/>
          <w:szCs w:val="20"/>
        </w:rPr>
        <w:t xml:space="preserve">. </w:t>
      </w:r>
      <w:r w:rsidR="00FF5409">
        <w:rPr>
          <w:rFonts w:ascii="MS Sans Serif" w:eastAsia="Times New Roman" w:hAnsi="MS Sans Serif" w:cs="Times New Roman"/>
          <w:color w:val="000000"/>
          <w:sz w:val="20"/>
          <w:szCs w:val="20"/>
        </w:rPr>
        <w:t>When the rental agreement is signed the</w:t>
      </w:r>
      <w:r w:rsidR="007C45FC" w:rsidRPr="007C45FC">
        <w:rPr>
          <w:rFonts w:ascii="MS Sans Serif" w:eastAsia="Times New Roman" w:hAnsi="MS Sans Serif" w:cs="Times New Roman"/>
          <w:color w:val="000000"/>
          <w:sz w:val="20"/>
          <w:szCs w:val="20"/>
        </w:rPr>
        <w:t xml:space="preserve"> remainder of the security deposit, </w:t>
      </w:r>
      <w:r w:rsidR="007025B1">
        <w:rPr>
          <w:rFonts w:ascii="MS Sans Serif" w:eastAsia="Times New Roman" w:hAnsi="MS Sans Serif" w:cs="Times New Roman"/>
          <w:color w:val="000000"/>
          <w:sz w:val="20"/>
          <w:szCs w:val="20"/>
        </w:rPr>
        <w:t>any prorates</w:t>
      </w:r>
      <w:r w:rsidR="00BC3B8A">
        <w:rPr>
          <w:rFonts w:ascii="MS Sans Serif" w:eastAsia="Times New Roman" w:hAnsi="MS Sans Serif" w:cs="Times New Roman"/>
          <w:color w:val="000000"/>
          <w:sz w:val="20"/>
          <w:szCs w:val="20"/>
        </w:rPr>
        <w:t>,</w:t>
      </w:r>
      <w:r w:rsidR="007025B1">
        <w:rPr>
          <w:rFonts w:ascii="MS Sans Serif" w:eastAsia="Times New Roman" w:hAnsi="MS Sans Serif" w:cs="Times New Roman"/>
          <w:color w:val="000000"/>
          <w:sz w:val="20"/>
          <w:szCs w:val="20"/>
        </w:rPr>
        <w:t xml:space="preserve"> </w:t>
      </w:r>
      <w:r w:rsidR="007C45FC" w:rsidRPr="007C45FC">
        <w:rPr>
          <w:rFonts w:ascii="MS Sans Serif" w:eastAsia="Times New Roman" w:hAnsi="MS Sans Serif" w:cs="Times New Roman"/>
          <w:color w:val="000000"/>
          <w:sz w:val="20"/>
          <w:szCs w:val="20"/>
        </w:rPr>
        <w:t>application fees</w:t>
      </w:r>
      <w:r w:rsidR="007025B1">
        <w:rPr>
          <w:rFonts w:ascii="MS Sans Serif" w:eastAsia="Times New Roman" w:hAnsi="MS Sans Serif" w:cs="Times New Roman"/>
          <w:color w:val="000000"/>
          <w:sz w:val="20"/>
          <w:szCs w:val="20"/>
        </w:rPr>
        <w:t>,</w:t>
      </w:r>
      <w:r w:rsidR="007C45FC" w:rsidRPr="007C45FC">
        <w:rPr>
          <w:rFonts w:ascii="MS Sans Serif" w:eastAsia="Times New Roman" w:hAnsi="MS Sans Serif" w:cs="Times New Roman"/>
          <w:color w:val="000000"/>
          <w:sz w:val="20"/>
          <w:szCs w:val="20"/>
        </w:rPr>
        <w:t xml:space="preserve"> first </w:t>
      </w:r>
      <w:r w:rsidR="00FF5409">
        <w:rPr>
          <w:rFonts w:ascii="MS Sans Serif" w:eastAsia="Times New Roman" w:hAnsi="MS Sans Serif" w:cs="Times New Roman"/>
          <w:color w:val="000000"/>
          <w:sz w:val="20"/>
          <w:szCs w:val="20"/>
        </w:rPr>
        <w:t xml:space="preserve">&amp; </w:t>
      </w:r>
      <w:r w:rsidR="007C45FC" w:rsidRPr="007C45FC">
        <w:rPr>
          <w:rFonts w:ascii="MS Sans Serif" w:eastAsia="Times New Roman" w:hAnsi="MS Sans Serif" w:cs="Times New Roman"/>
          <w:color w:val="000000"/>
          <w:sz w:val="20"/>
          <w:szCs w:val="20"/>
        </w:rPr>
        <w:t>last month</w:t>
      </w:r>
      <w:r w:rsidR="007025B1">
        <w:rPr>
          <w:rFonts w:ascii="MS Sans Serif" w:eastAsia="Times New Roman" w:hAnsi="MS Sans Serif" w:cs="Times New Roman"/>
          <w:color w:val="000000"/>
          <w:sz w:val="20"/>
          <w:szCs w:val="20"/>
        </w:rPr>
        <w:t>’s</w:t>
      </w:r>
      <w:r w:rsidR="007C45FC" w:rsidRPr="007C45FC">
        <w:rPr>
          <w:rFonts w:ascii="MS Sans Serif" w:eastAsia="Times New Roman" w:hAnsi="MS Sans Serif" w:cs="Times New Roman"/>
          <w:color w:val="000000"/>
          <w:sz w:val="20"/>
          <w:szCs w:val="20"/>
        </w:rPr>
        <w:t xml:space="preserve"> r</w:t>
      </w:r>
      <w:r w:rsidR="00232EFA">
        <w:rPr>
          <w:rFonts w:ascii="MS Sans Serif" w:eastAsia="Times New Roman" w:hAnsi="MS Sans Serif" w:cs="Times New Roman"/>
          <w:color w:val="000000"/>
          <w:sz w:val="20"/>
          <w:szCs w:val="20"/>
        </w:rPr>
        <w:t>ent</w:t>
      </w:r>
      <w:r w:rsidR="007025B1">
        <w:rPr>
          <w:rFonts w:ascii="MS Sans Serif" w:eastAsia="Times New Roman" w:hAnsi="MS Sans Serif" w:cs="Times New Roman"/>
          <w:color w:val="000000"/>
          <w:sz w:val="20"/>
          <w:szCs w:val="20"/>
        </w:rPr>
        <w:t xml:space="preserve"> and utility payments paid on your behalf by owner</w:t>
      </w:r>
      <w:r w:rsidR="00F16D59">
        <w:rPr>
          <w:rFonts w:ascii="MS Sans Serif" w:eastAsia="Times New Roman" w:hAnsi="MS Sans Serif" w:cs="Times New Roman"/>
          <w:color w:val="000000"/>
          <w:sz w:val="20"/>
          <w:szCs w:val="20"/>
        </w:rPr>
        <w:t xml:space="preserve">, unless </w:t>
      </w:r>
      <w:r w:rsidR="007C45FC" w:rsidRPr="007C45FC">
        <w:rPr>
          <w:rFonts w:ascii="MS Sans Serif" w:eastAsia="Times New Roman" w:hAnsi="MS Sans Serif" w:cs="Times New Roman"/>
          <w:color w:val="000000"/>
          <w:sz w:val="20"/>
          <w:szCs w:val="20"/>
        </w:rPr>
        <w:t xml:space="preserve">a mutually agreeable payment schedule </w:t>
      </w:r>
      <w:r w:rsidR="00FF5409">
        <w:rPr>
          <w:rFonts w:ascii="MS Sans Serif" w:eastAsia="Times New Roman" w:hAnsi="MS Sans Serif" w:cs="Times New Roman"/>
          <w:color w:val="000000"/>
          <w:sz w:val="20"/>
          <w:szCs w:val="20"/>
        </w:rPr>
        <w:t xml:space="preserve">is </w:t>
      </w:r>
      <w:r w:rsidR="00D02AD8">
        <w:rPr>
          <w:rFonts w:ascii="MS Sans Serif" w:eastAsia="Times New Roman" w:hAnsi="MS Sans Serif" w:cs="Times New Roman"/>
          <w:color w:val="000000"/>
          <w:sz w:val="20"/>
          <w:szCs w:val="20"/>
        </w:rPr>
        <w:t>pre-approved.</w:t>
      </w:r>
    </w:p>
    <w:p w14:paraId="239AB24A" w14:textId="381D764E" w:rsidR="00F703FD" w:rsidRDefault="00EA26DD" w:rsidP="00F16D59">
      <w:pPr>
        <w:pStyle w:val="ListParagraph"/>
        <w:numPr>
          <w:ilvl w:val="0"/>
          <w:numId w:val="4"/>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Management may</w:t>
      </w:r>
      <w:r w:rsidR="00F703FD">
        <w:rPr>
          <w:rFonts w:ascii="MS Sans Serif" w:eastAsia="Times New Roman" w:hAnsi="MS Sans Serif" w:cs="Times New Roman"/>
          <w:color w:val="000000"/>
          <w:sz w:val="20"/>
          <w:szCs w:val="20"/>
        </w:rPr>
        <w:t xml:space="preserve"> inspect the unit 3 times a year with </w:t>
      </w:r>
      <w:r w:rsidR="00D02AD8">
        <w:rPr>
          <w:rFonts w:ascii="MS Sans Serif" w:eastAsia="Times New Roman" w:hAnsi="MS Sans Serif" w:cs="Times New Roman"/>
          <w:color w:val="000000"/>
          <w:sz w:val="20"/>
          <w:szCs w:val="20"/>
        </w:rPr>
        <w:t>24-hour</w:t>
      </w:r>
      <w:r w:rsidR="00F703FD">
        <w:rPr>
          <w:rFonts w:ascii="MS Sans Serif" w:eastAsia="Times New Roman" w:hAnsi="MS Sans Serif" w:cs="Times New Roman"/>
          <w:color w:val="000000"/>
          <w:sz w:val="20"/>
          <w:szCs w:val="20"/>
        </w:rPr>
        <w:t xml:space="preserve"> notice for maintenance needs and to assess any damage or rental policy violations. Charges for damage caused by tenants or pets will be billed immediately &amp; due w</w:t>
      </w:r>
      <w:r w:rsidR="00D02AD8">
        <w:rPr>
          <w:rFonts w:ascii="MS Sans Serif" w:eastAsia="Times New Roman" w:hAnsi="MS Sans Serif" w:cs="Times New Roman"/>
          <w:color w:val="000000"/>
          <w:sz w:val="20"/>
          <w:szCs w:val="20"/>
        </w:rPr>
        <w:t>ithin 14 days of billing delivery</w:t>
      </w:r>
      <w:r w:rsidR="00F703FD">
        <w:rPr>
          <w:rFonts w:ascii="MS Sans Serif" w:eastAsia="Times New Roman" w:hAnsi="MS Sans Serif" w:cs="Times New Roman"/>
          <w:color w:val="000000"/>
          <w:sz w:val="20"/>
          <w:szCs w:val="20"/>
        </w:rPr>
        <w:t>. Tenants are responsi</w:t>
      </w:r>
      <w:r w:rsidR="005D7CF5">
        <w:rPr>
          <w:rFonts w:ascii="MS Sans Serif" w:eastAsia="Times New Roman" w:hAnsi="MS Sans Serif" w:cs="Times New Roman"/>
          <w:color w:val="000000"/>
          <w:sz w:val="20"/>
          <w:szCs w:val="20"/>
        </w:rPr>
        <w:t xml:space="preserve">ble for damage or injury caused by failure </w:t>
      </w:r>
      <w:r w:rsidR="00F703FD">
        <w:rPr>
          <w:rFonts w:ascii="MS Sans Serif" w:eastAsia="Times New Roman" w:hAnsi="MS Sans Serif" w:cs="Times New Roman"/>
          <w:color w:val="000000"/>
          <w:sz w:val="20"/>
          <w:szCs w:val="20"/>
        </w:rPr>
        <w:t>to report leaks,</w:t>
      </w:r>
      <w:r w:rsidR="005D7CF5">
        <w:rPr>
          <w:rFonts w:ascii="MS Sans Serif" w:eastAsia="Times New Roman" w:hAnsi="MS Sans Serif" w:cs="Times New Roman"/>
          <w:color w:val="000000"/>
          <w:sz w:val="20"/>
          <w:szCs w:val="20"/>
        </w:rPr>
        <w:t xml:space="preserve"> </w:t>
      </w:r>
      <w:r w:rsidR="00F703FD">
        <w:rPr>
          <w:rFonts w:ascii="MS Sans Serif" w:eastAsia="Times New Roman" w:hAnsi="MS Sans Serif" w:cs="Times New Roman"/>
          <w:color w:val="000000"/>
          <w:sz w:val="20"/>
          <w:szCs w:val="20"/>
        </w:rPr>
        <w:t xml:space="preserve">to use shower curtains/doors properly, to </w:t>
      </w:r>
      <w:r w:rsidR="005D7CF5">
        <w:rPr>
          <w:rFonts w:ascii="MS Sans Serif" w:eastAsia="Times New Roman" w:hAnsi="MS Sans Serif" w:cs="Times New Roman"/>
          <w:color w:val="000000"/>
          <w:sz w:val="20"/>
          <w:szCs w:val="20"/>
        </w:rPr>
        <w:t>follow freez</w:t>
      </w:r>
      <w:r w:rsidR="00F703FD">
        <w:rPr>
          <w:rFonts w:ascii="MS Sans Serif" w:eastAsia="Times New Roman" w:hAnsi="MS Sans Serif" w:cs="Times New Roman"/>
          <w:color w:val="000000"/>
          <w:sz w:val="20"/>
          <w:szCs w:val="20"/>
        </w:rPr>
        <w:t xml:space="preserve">ing weather precautions, and </w:t>
      </w:r>
      <w:r w:rsidR="005D7CF5">
        <w:rPr>
          <w:rFonts w:ascii="MS Sans Serif" w:eastAsia="Times New Roman" w:hAnsi="MS Sans Serif" w:cs="Times New Roman"/>
          <w:color w:val="000000"/>
          <w:sz w:val="20"/>
          <w:szCs w:val="20"/>
        </w:rPr>
        <w:t>failure to keep</w:t>
      </w:r>
      <w:r w:rsidR="00F703FD">
        <w:rPr>
          <w:rFonts w:ascii="MS Sans Serif" w:eastAsia="Times New Roman" w:hAnsi="MS Sans Serif" w:cs="Times New Roman"/>
          <w:color w:val="000000"/>
          <w:sz w:val="20"/>
          <w:szCs w:val="20"/>
        </w:rPr>
        <w:t xml:space="preserve"> sidewalks/driveways free of snow, ice, and debr</w:t>
      </w:r>
      <w:r w:rsidR="00DA2DDE">
        <w:rPr>
          <w:rFonts w:ascii="MS Sans Serif" w:eastAsia="Times New Roman" w:hAnsi="MS Sans Serif" w:cs="Times New Roman"/>
          <w:color w:val="000000"/>
          <w:sz w:val="20"/>
          <w:szCs w:val="20"/>
        </w:rPr>
        <w:t>is such as leaves or tree fruit.</w:t>
      </w:r>
    </w:p>
    <w:p w14:paraId="5190BFBB" w14:textId="2FB36963" w:rsidR="002D3991" w:rsidRDefault="008D210D" w:rsidP="002D3991">
      <w:pPr>
        <w:pStyle w:val="ListParagraph"/>
        <w:numPr>
          <w:ilvl w:val="0"/>
          <w:numId w:val="4"/>
        </w:numPr>
        <w:rPr>
          <w:rFonts w:ascii="MS Sans Serif" w:eastAsia="Times New Roman" w:hAnsi="MS Sans Serif" w:cs="Times New Roman"/>
          <w:color w:val="000000"/>
          <w:sz w:val="20"/>
          <w:szCs w:val="20"/>
        </w:rPr>
      </w:pPr>
      <w:r w:rsidRPr="008D210D">
        <w:rPr>
          <w:rFonts w:ascii="MS Sans Serif" w:eastAsia="Times New Roman" w:hAnsi="MS Sans Serif" w:cs="Times New Roman"/>
          <w:color w:val="000000"/>
          <w:sz w:val="20"/>
          <w:szCs w:val="20"/>
        </w:rPr>
        <w:t xml:space="preserve">Tenant requested changes to the rental agreement that affect monthly rent, such </w:t>
      </w:r>
      <w:r w:rsidR="00B2692A">
        <w:rPr>
          <w:rFonts w:ascii="MS Sans Serif" w:eastAsia="Times New Roman" w:hAnsi="MS Sans Serif" w:cs="Times New Roman"/>
          <w:color w:val="000000"/>
          <w:sz w:val="20"/>
          <w:szCs w:val="20"/>
        </w:rPr>
        <w:t>adding additional adults, pet rents</w:t>
      </w:r>
      <w:r w:rsidR="007E5457">
        <w:rPr>
          <w:rFonts w:ascii="MS Sans Serif" w:eastAsia="Times New Roman" w:hAnsi="MS Sans Serif" w:cs="Times New Roman"/>
          <w:color w:val="000000"/>
          <w:sz w:val="20"/>
          <w:szCs w:val="20"/>
        </w:rPr>
        <w:t>, paid parking</w:t>
      </w:r>
      <w:r w:rsidR="009130FB">
        <w:rPr>
          <w:rFonts w:ascii="MS Sans Serif" w:eastAsia="Times New Roman" w:hAnsi="MS Sans Serif" w:cs="Times New Roman"/>
          <w:color w:val="000000"/>
          <w:sz w:val="20"/>
          <w:szCs w:val="20"/>
        </w:rPr>
        <w:t xml:space="preserve">/garage spaces, upgrades, etc., </w:t>
      </w:r>
      <w:r w:rsidRPr="008D210D">
        <w:rPr>
          <w:rFonts w:ascii="MS Sans Serif" w:eastAsia="Times New Roman" w:hAnsi="MS Sans Serif" w:cs="Times New Roman"/>
          <w:color w:val="000000"/>
          <w:sz w:val="20"/>
          <w:szCs w:val="20"/>
        </w:rPr>
        <w:t xml:space="preserve">do not </w:t>
      </w:r>
      <w:r w:rsidR="004E351C">
        <w:rPr>
          <w:rFonts w:ascii="MS Sans Serif" w:eastAsia="Times New Roman" w:hAnsi="MS Sans Serif" w:cs="Times New Roman"/>
          <w:color w:val="000000"/>
          <w:sz w:val="20"/>
          <w:szCs w:val="20"/>
        </w:rPr>
        <w:t xml:space="preserve">affect owner’s rights to increase rents </w:t>
      </w:r>
      <w:r w:rsidR="007575E6">
        <w:rPr>
          <w:rFonts w:ascii="MS Sans Serif" w:eastAsia="Times New Roman" w:hAnsi="MS Sans Serif" w:cs="Times New Roman"/>
          <w:color w:val="000000"/>
          <w:sz w:val="20"/>
          <w:szCs w:val="20"/>
        </w:rPr>
        <w:t>per city and state current rules. Owners will try to be</w:t>
      </w:r>
      <w:r w:rsidR="004E351C">
        <w:rPr>
          <w:rFonts w:ascii="MS Sans Serif" w:eastAsia="Times New Roman" w:hAnsi="MS Sans Serif" w:cs="Times New Roman"/>
          <w:color w:val="000000"/>
          <w:sz w:val="20"/>
          <w:szCs w:val="20"/>
        </w:rPr>
        <w:t xml:space="preserve"> flexible and</w:t>
      </w:r>
      <w:r>
        <w:rPr>
          <w:rFonts w:ascii="MS Sans Serif" w:eastAsia="Times New Roman" w:hAnsi="MS Sans Serif" w:cs="Times New Roman"/>
          <w:color w:val="000000"/>
          <w:sz w:val="20"/>
          <w:szCs w:val="20"/>
        </w:rPr>
        <w:t xml:space="preserve"> respond to reasonable tenant </w:t>
      </w:r>
      <w:r w:rsidR="00B2692A">
        <w:rPr>
          <w:rFonts w:ascii="MS Sans Serif" w:eastAsia="Times New Roman" w:hAnsi="MS Sans Serif" w:cs="Times New Roman"/>
          <w:color w:val="000000"/>
          <w:sz w:val="20"/>
          <w:szCs w:val="20"/>
        </w:rPr>
        <w:t>requests</w:t>
      </w:r>
      <w:r w:rsidR="007575E6">
        <w:rPr>
          <w:rFonts w:ascii="MS Sans Serif" w:eastAsia="Times New Roman" w:hAnsi="MS Sans Serif" w:cs="Times New Roman"/>
          <w:color w:val="000000"/>
          <w:sz w:val="20"/>
          <w:szCs w:val="20"/>
        </w:rPr>
        <w:t xml:space="preserve">. </w:t>
      </w:r>
      <w:r w:rsidR="00B2692A">
        <w:rPr>
          <w:rFonts w:ascii="MS Sans Serif" w:eastAsia="Times New Roman" w:hAnsi="MS Sans Serif" w:cs="Times New Roman"/>
          <w:color w:val="000000"/>
          <w:sz w:val="20"/>
          <w:szCs w:val="20"/>
        </w:rPr>
        <w:t xml:space="preserve"> </w:t>
      </w:r>
    </w:p>
    <w:p w14:paraId="5D506686" w14:textId="37FB8AB5" w:rsidR="00EA26DD" w:rsidRDefault="00EA26DD" w:rsidP="002D3991">
      <w:pPr>
        <w:pStyle w:val="ListParagraph"/>
        <w:numPr>
          <w:ilvl w:val="0"/>
          <w:numId w:val="4"/>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Al</w:t>
      </w:r>
      <w:r w:rsidR="00544B02">
        <w:rPr>
          <w:rFonts w:ascii="MS Sans Serif" w:eastAsia="Times New Roman" w:hAnsi="MS Sans Serif" w:cs="Times New Roman"/>
          <w:color w:val="000000"/>
          <w:sz w:val="20"/>
          <w:szCs w:val="20"/>
        </w:rPr>
        <w:t>l t</w:t>
      </w:r>
      <w:r w:rsidR="00BA3822">
        <w:rPr>
          <w:rFonts w:ascii="MS Sans Serif" w:eastAsia="Times New Roman" w:hAnsi="MS Sans Serif" w:cs="Times New Roman"/>
          <w:color w:val="000000"/>
          <w:sz w:val="20"/>
          <w:szCs w:val="20"/>
        </w:rPr>
        <w:t>enants are expected to keep the property</w:t>
      </w:r>
      <w:r w:rsidR="00544B02">
        <w:rPr>
          <w:rFonts w:ascii="MS Sans Serif" w:eastAsia="Times New Roman" w:hAnsi="MS Sans Serif" w:cs="Times New Roman"/>
          <w:color w:val="000000"/>
          <w:sz w:val="20"/>
          <w:szCs w:val="20"/>
        </w:rPr>
        <w:t xml:space="preserve"> habitable, clean, sanitary and free of trash. </w:t>
      </w:r>
      <w:r w:rsidR="00B2692A">
        <w:rPr>
          <w:rFonts w:ascii="MS Sans Serif" w:eastAsia="Times New Roman" w:hAnsi="MS Sans Serif" w:cs="Times New Roman"/>
          <w:color w:val="000000"/>
          <w:sz w:val="20"/>
          <w:szCs w:val="20"/>
        </w:rPr>
        <w:t xml:space="preserve"> Rooms</w:t>
      </w:r>
      <w:r w:rsidR="007575E6">
        <w:rPr>
          <w:rFonts w:ascii="MS Sans Serif" w:eastAsia="Times New Roman" w:hAnsi="MS Sans Serif" w:cs="Times New Roman"/>
          <w:color w:val="000000"/>
          <w:sz w:val="20"/>
          <w:szCs w:val="20"/>
        </w:rPr>
        <w:t xml:space="preserve"> are</w:t>
      </w:r>
      <w:r w:rsidR="00B2692A">
        <w:rPr>
          <w:rFonts w:ascii="MS Sans Serif" w:eastAsia="Times New Roman" w:hAnsi="MS Sans Serif" w:cs="Times New Roman"/>
          <w:color w:val="000000"/>
          <w:sz w:val="20"/>
          <w:szCs w:val="20"/>
        </w:rPr>
        <w:t xml:space="preserve"> to be used for intended use </w:t>
      </w:r>
      <w:r w:rsidR="007575E6">
        <w:rPr>
          <w:rFonts w:ascii="MS Sans Serif" w:eastAsia="Times New Roman" w:hAnsi="MS Sans Serif" w:cs="Times New Roman"/>
          <w:color w:val="000000"/>
          <w:sz w:val="20"/>
          <w:szCs w:val="20"/>
        </w:rPr>
        <w:t xml:space="preserve">only </w:t>
      </w:r>
      <w:r w:rsidR="00B2692A">
        <w:rPr>
          <w:rFonts w:ascii="MS Sans Serif" w:eastAsia="Times New Roman" w:hAnsi="MS Sans Serif" w:cs="Times New Roman"/>
          <w:color w:val="000000"/>
          <w:sz w:val="20"/>
          <w:szCs w:val="20"/>
        </w:rPr>
        <w:t>i.e., kitchen for cooking,</w:t>
      </w:r>
      <w:r w:rsidR="001F69CE">
        <w:rPr>
          <w:rFonts w:ascii="MS Sans Serif" w:eastAsia="Times New Roman" w:hAnsi="MS Sans Serif" w:cs="Times New Roman"/>
          <w:color w:val="000000"/>
          <w:sz w:val="20"/>
          <w:szCs w:val="20"/>
        </w:rPr>
        <w:t xml:space="preserve"> </w:t>
      </w:r>
      <w:r w:rsidR="00B2692A">
        <w:rPr>
          <w:rFonts w:ascii="MS Sans Serif" w:eastAsia="Times New Roman" w:hAnsi="MS Sans Serif" w:cs="Times New Roman"/>
          <w:color w:val="000000"/>
          <w:sz w:val="20"/>
          <w:szCs w:val="20"/>
        </w:rPr>
        <w:t>bedrooms for sleeping</w:t>
      </w:r>
      <w:r w:rsidR="003A61AB">
        <w:rPr>
          <w:rFonts w:ascii="MS Sans Serif" w:eastAsia="Times New Roman" w:hAnsi="MS Sans Serif" w:cs="Times New Roman"/>
          <w:color w:val="000000"/>
          <w:sz w:val="20"/>
          <w:szCs w:val="20"/>
        </w:rPr>
        <w:t>/studying</w:t>
      </w:r>
      <w:r w:rsidR="00B2692A">
        <w:rPr>
          <w:rFonts w:ascii="MS Sans Serif" w:eastAsia="Times New Roman" w:hAnsi="MS Sans Serif" w:cs="Times New Roman"/>
          <w:color w:val="000000"/>
          <w:sz w:val="20"/>
          <w:szCs w:val="20"/>
        </w:rPr>
        <w:t xml:space="preserve"> etc.</w:t>
      </w:r>
      <w:r w:rsidR="001F69CE">
        <w:rPr>
          <w:rFonts w:ascii="MS Sans Serif" w:eastAsia="Times New Roman" w:hAnsi="MS Sans Serif" w:cs="Times New Roman"/>
          <w:color w:val="000000"/>
          <w:sz w:val="20"/>
          <w:szCs w:val="20"/>
        </w:rPr>
        <w:t xml:space="preserve"> </w:t>
      </w:r>
    </w:p>
    <w:p w14:paraId="1E683F75" w14:textId="0A571C6A" w:rsidR="002C1DE7" w:rsidRDefault="0032551B" w:rsidP="002D3991">
      <w:pPr>
        <w:pStyle w:val="ListParagraph"/>
        <w:numPr>
          <w:ilvl w:val="0"/>
          <w:numId w:val="4"/>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lastRenderedPageBreak/>
        <w:t xml:space="preserve">Tenants may not paint or modify the unit unless authorized by the owner. </w:t>
      </w:r>
    </w:p>
    <w:p w14:paraId="464E92F8" w14:textId="280992F1" w:rsidR="005F48F5" w:rsidRDefault="00CC74B1" w:rsidP="002D3991">
      <w:pPr>
        <w:pStyle w:val="ListParagraph"/>
        <w:numPr>
          <w:ilvl w:val="0"/>
          <w:numId w:val="4"/>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Each resident is jointly and severally responsible for rent and all other performance and financial obligations. Any termination notice from one tenant may be considered by owner a terminatio</w:t>
      </w:r>
      <w:r w:rsidR="00A96974">
        <w:rPr>
          <w:rFonts w:ascii="MS Sans Serif" w:eastAsia="Times New Roman" w:hAnsi="MS Sans Serif" w:cs="Times New Roman"/>
          <w:color w:val="000000"/>
          <w:sz w:val="20"/>
          <w:szCs w:val="20"/>
        </w:rPr>
        <w:t>n</w:t>
      </w:r>
      <w:r>
        <w:rPr>
          <w:rFonts w:ascii="MS Sans Serif" w:eastAsia="Times New Roman" w:hAnsi="MS Sans Serif" w:cs="Times New Roman"/>
          <w:color w:val="000000"/>
          <w:sz w:val="20"/>
          <w:szCs w:val="20"/>
        </w:rPr>
        <w:t xml:space="preserve"> </w:t>
      </w:r>
      <w:proofErr w:type="gramStart"/>
      <w:r>
        <w:rPr>
          <w:rFonts w:ascii="MS Sans Serif" w:eastAsia="Times New Roman" w:hAnsi="MS Sans Serif" w:cs="Times New Roman"/>
          <w:color w:val="000000"/>
          <w:sz w:val="20"/>
          <w:szCs w:val="20"/>
        </w:rPr>
        <w:t>notice</w:t>
      </w:r>
      <w:proofErr w:type="gramEnd"/>
      <w:r>
        <w:rPr>
          <w:rFonts w:ascii="MS Sans Serif" w:eastAsia="Times New Roman" w:hAnsi="MS Sans Serif" w:cs="Times New Roman"/>
          <w:color w:val="000000"/>
          <w:sz w:val="20"/>
          <w:szCs w:val="20"/>
        </w:rPr>
        <w:t xml:space="preserve"> from all residents.  Per owner discretion, any tenant not giving notice who desires to remain may be allowed to submit updated financial information and requalify under Owners</w:t>
      </w:r>
      <w:r w:rsidR="003A61AB">
        <w:rPr>
          <w:rFonts w:ascii="MS Sans Serif" w:eastAsia="Times New Roman" w:hAnsi="MS Sans Serif" w:cs="Times New Roman"/>
          <w:color w:val="000000"/>
          <w:sz w:val="20"/>
          <w:szCs w:val="20"/>
        </w:rPr>
        <w:t>’</w:t>
      </w:r>
      <w:r>
        <w:rPr>
          <w:rFonts w:ascii="MS Sans Serif" w:eastAsia="Times New Roman" w:hAnsi="MS Sans Serif" w:cs="Times New Roman"/>
          <w:color w:val="000000"/>
          <w:sz w:val="20"/>
          <w:szCs w:val="20"/>
        </w:rPr>
        <w:t xml:space="preserve"> current rental criteria</w:t>
      </w:r>
      <w:r w:rsidR="005F48F5">
        <w:rPr>
          <w:rFonts w:ascii="MS Sans Serif" w:eastAsia="Times New Roman" w:hAnsi="MS Sans Serif" w:cs="Times New Roman"/>
          <w:color w:val="000000"/>
          <w:sz w:val="20"/>
          <w:szCs w:val="20"/>
        </w:rPr>
        <w:t xml:space="preserve"> within 7 days. T</w:t>
      </w:r>
      <w:r w:rsidR="0054548F">
        <w:rPr>
          <w:rFonts w:ascii="MS Sans Serif" w:eastAsia="Times New Roman" w:hAnsi="MS Sans Serif" w:cs="Times New Roman"/>
          <w:color w:val="000000"/>
          <w:sz w:val="20"/>
          <w:szCs w:val="20"/>
        </w:rPr>
        <w:t xml:space="preserve">ermination notice </w:t>
      </w:r>
      <w:r w:rsidR="005F48F5">
        <w:rPr>
          <w:rFonts w:ascii="MS Sans Serif" w:eastAsia="Times New Roman" w:hAnsi="MS Sans Serif" w:cs="Times New Roman"/>
          <w:color w:val="000000"/>
          <w:sz w:val="20"/>
          <w:szCs w:val="20"/>
        </w:rPr>
        <w:t xml:space="preserve">from any tenant </w:t>
      </w:r>
      <w:r w:rsidR="0054548F">
        <w:rPr>
          <w:rFonts w:ascii="MS Sans Serif" w:eastAsia="Times New Roman" w:hAnsi="MS Sans Serif" w:cs="Times New Roman"/>
          <w:color w:val="000000"/>
          <w:sz w:val="20"/>
          <w:szCs w:val="20"/>
        </w:rPr>
        <w:t>may not be revoked without Owner</w:t>
      </w:r>
      <w:r w:rsidR="00A96974">
        <w:rPr>
          <w:rFonts w:ascii="MS Sans Serif" w:eastAsia="Times New Roman" w:hAnsi="MS Sans Serif" w:cs="Times New Roman"/>
          <w:color w:val="000000"/>
          <w:sz w:val="20"/>
          <w:szCs w:val="20"/>
        </w:rPr>
        <w:t>/Agent</w:t>
      </w:r>
      <w:r w:rsidR="0054548F">
        <w:rPr>
          <w:rFonts w:ascii="MS Sans Serif" w:eastAsia="Times New Roman" w:hAnsi="MS Sans Serif" w:cs="Times New Roman"/>
          <w:color w:val="000000"/>
          <w:sz w:val="20"/>
          <w:szCs w:val="20"/>
        </w:rPr>
        <w:t>’s</w:t>
      </w:r>
      <w:r w:rsidR="00A96974">
        <w:rPr>
          <w:rFonts w:ascii="MS Sans Serif" w:eastAsia="Times New Roman" w:hAnsi="MS Sans Serif" w:cs="Times New Roman"/>
          <w:color w:val="000000"/>
          <w:sz w:val="20"/>
          <w:szCs w:val="20"/>
        </w:rPr>
        <w:t xml:space="preserve"> </w:t>
      </w:r>
      <w:r w:rsidR="0054548F">
        <w:rPr>
          <w:rFonts w:ascii="MS Sans Serif" w:eastAsia="Times New Roman" w:hAnsi="MS Sans Serif" w:cs="Times New Roman"/>
          <w:color w:val="000000"/>
          <w:sz w:val="20"/>
          <w:szCs w:val="20"/>
        </w:rPr>
        <w:t xml:space="preserve">written consent. </w:t>
      </w:r>
    </w:p>
    <w:p w14:paraId="054DCA59" w14:textId="728074AD" w:rsidR="0054548F" w:rsidRDefault="005F48F5" w:rsidP="002D3991">
      <w:pPr>
        <w:pStyle w:val="ListParagraph"/>
        <w:numPr>
          <w:ilvl w:val="0"/>
          <w:numId w:val="4"/>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No security or pet deposit will be refunded unit the entire unit is vacated.  </w:t>
      </w:r>
      <w:r w:rsidR="003A61AB">
        <w:rPr>
          <w:rFonts w:ascii="MS Sans Serif" w:eastAsia="Times New Roman" w:hAnsi="MS Sans Serif" w:cs="Times New Roman"/>
          <w:color w:val="000000"/>
          <w:sz w:val="20"/>
          <w:szCs w:val="20"/>
        </w:rPr>
        <w:t>Any p</w:t>
      </w:r>
      <w:r>
        <w:rPr>
          <w:rFonts w:ascii="MS Sans Serif" w:eastAsia="Times New Roman" w:hAnsi="MS Sans Serif" w:cs="Times New Roman"/>
          <w:color w:val="000000"/>
          <w:sz w:val="20"/>
          <w:szCs w:val="20"/>
        </w:rPr>
        <w:t>re-paid last month rent may only be used when the entire household plans to vacate.  Tenants are encouraged to review cleaning checklist and rental agreement when one person is moving out and another person considers moving</w:t>
      </w:r>
      <w:r w:rsidR="003A61AB">
        <w:rPr>
          <w:rFonts w:ascii="MS Sans Serif" w:eastAsia="Times New Roman" w:hAnsi="MS Sans Serif" w:cs="Times New Roman"/>
          <w:color w:val="000000"/>
          <w:sz w:val="20"/>
          <w:szCs w:val="20"/>
        </w:rPr>
        <w:t xml:space="preserve"> in.  The household </w:t>
      </w:r>
      <w:r>
        <w:rPr>
          <w:rFonts w:ascii="MS Sans Serif" w:eastAsia="Times New Roman" w:hAnsi="MS Sans Serif" w:cs="Times New Roman"/>
          <w:color w:val="000000"/>
          <w:sz w:val="20"/>
          <w:szCs w:val="20"/>
        </w:rPr>
        <w:t xml:space="preserve">may choose to reimburse exiting tenant(s) or charge </w:t>
      </w:r>
      <w:r w:rsidR="007575E6">
        <w:rPr>
          <w:rFonts w:ascii="MS Sans Serif" w:eastAsia="Times New Roman" w:hAnsi="MS Sans Serif" w:cs="Times New Roman"/>
          <w:color w:val="000000"/>
          <w:sz w:val="20"/>
          <w:szCs w:val="20"/>
        </w:rPr>
        <w:t xml:space="preserve">entering </w:t>
      </w:r>
      <w:r>
        <w:rPr>
          <w:rFonts w:ascii="MS Sans Serif" w:eastAsia="Times New Roman" w:hAnsi="MS Sans Serif" w:cs="Times New Roman"/>
          <w:color w:val="000000"/>
          <w:sz w:val="20"/>
          <w:szCs w:val="20"/>
        </w:rPr>
        <w:t>tenant(s) a mutually agreeable amount</w:t>
      </w:r>
      <w:r w:rsidR="003A61AB">
        <w:rPr>
          <w:rFonts w:ascii="MS Sans Serif" w:eastAsia="Times New Roman" w:hAnsi="MS Sans Serif" w:cs="Times New Roman"/>
          <w:color w:val="000000"/>
          <w:sz w:val="20"/>
          <w:szCs w:val="20"/>
        </w:rPr>
        <w:t xml:space="preserve"> (among household members)</w:t>
      </w:r>
      <w:r>
        <w:rPr>
          <w:rFonts w:ascii="MS Sans Serif" w:eastAsia="Times New Roman" w:hAnsi="MS Sans Serif" w:cs="Times New Roman"/>
          <w:color w:val="000000"/>
          <w:sz w:val="20"/>
          <w:szCs w:val="20"/>
        </w:rPr>
        <w:t xml:space="preserve"> related to the last month rent and security deposits.  </w:t>
      </w:r>
      <w:r w:rsidR="007575E6">
        <w:rPr>
          <w:rFonts w:ascii="MS Sans Serif" w:eastAsia="Times New Roman" w:hAnsi="MS Sans Serif" w:cs="Times New Roman"/>
          <w:color w:val="000000"/>
          <w:sz w:val="20"/>
          <w:szCs w:val="20"/>
        </w:rPr>
        <w:t>All households are encouraged to have a written household working policy to address cleaning, noise and yard responsibilities as well as how to handle financial responsibilities in a group household</w:t>
      </w:r>
      <w:r w:rsidR="003A61AB">
        <w:rPr>
          <w:rFonts w:ascii="MS Sans Serif" w:eastAsia="Times New Roman" w:hAnsi="MS Sans Serif" w:cs="Times New Roman"/>
          <w:color w:val="000000"/>
          <w:sz w:val="20"/>
          <w:szCs w:val="20"/>
        </w:rPr>
        <w:t xml:space="preserve"> related to monthly costs as well as scenarios if a resident move out or in.</w:t>
      </w:r>
      <w:r w:rsidR="007575E6">
        <w:rPr>
          <w:rFonts w:ascii="MS Sans Serif" w:eastAsia="Times New Roman" w:hAnsi="MS Sans Serif" w:cs="Times New Roman"/>
          <w:color w:val="000000"/>
          <w:sz w:val="20"/>
          <w:szCs w:val="20"/>
        </w:rPr>
        <w:t xml:space="preserve">  Residents are encouraged to seek cleaning/yard services, legal advice if there is a disagreement related to the written household rules.</w:t>
      </w:r>
    </w:p>
    <w:p w14:paraId="0FEEF09C" w14:textId="3BBC78E8" w:rsidR="00CC74B1" w:rsidRPr="008D210D" w:rsidRDefault="005F48F5" w:rsidP="002D3991">
      <w:pPr>
        <w:pStyle w:val="ListParagraph"/>
        <w:numPr>
          <w:ilvl w:val="0"/>
          <w:numId w:val="4"/>
        </w:num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If the remaining household desires a new tenant and owner allows a replacement, the new tenant must complete the rental application. If approved, the new tenant must sign the rental agreement and add/remove tenant form. </w:t>
      </w:r>
      <w:r w:rsidR="00CC74B1">
        <w:rPr>
          <w:rFonts w:ascii="MS Sans Serif" w:eastAsia="Times New Roman" w:hAnsi="MS Sans Serif" w:cs="Times New Roman"/>
          <w:color w:val="000000"/>
          <w:sz w:val="20"/>
          <w:szCs w:val="20"/>
        </w:rPr>
        <w:t xml:space="preserve">In the event one person leaves and another person enters into the house, this </w:t>
      </w:r>
      <w:r>
        <w:rPr>
          <w:rFonts w:ascii="MS Sans Serif" w:eastAsia="Times New Roman" w:hAnsi="MS Sans Serif" w:cs="Times New Roman"/>
          <w:color w:val="000000"/>
          <w:sz w:val="20"/>
          <w:szCs w:val="20"/>
        </w:rPr>
        <w:t>will</w:t>
      </w:r>
      <w:r w:rsidR="00CC74B1">
        <w:rPr>
          <w:rFonts w:ascii="MS Sans Serif" w:eastAsia="Times New Roman" w:hAnsi="MS Sans Serif" w:cs="Times New Roman"/>
          <w:color w:val="000000"/>
          <w:sz w:val="20"/>
          <w:szCs w:val="20"/>
        </w:rPr>
        <w:t xml:space="preserve"> not impact owners</w:t>
      </w:r>
      <w:r>
        <w:rPr>
          <w:rFonts w:ascii="MS Sans Serif" w:eastAsia="Times New Roman" w:hAnsi="MS Sans Serif" w:cs="Times New Roman"/>
          <w:color w:val="000000"/>
          <w:sz w:val="20"/>
          <w:szCs w:val="20"/>
        </w:rPr>
        <w:t>’</w:t>
      </w:r>
      <w:r w:rsidR="00CC74B1">
        <w:rPr>
          <w:rFonts w:ascii="MS Sans Serif" w:eastAsia="Times New Roman" w:hAnsi="MS Sans Serif" w:cs="Times New Roman"/>
          <w:color w:val="000000"/>
          <w:sz w:val="20"/>
          <w:szCs w:val="20"/>
        </w:rPr>
        <w:t xml:space="preserve"> ability to serve a </w:t>
      </w:r>
      <w:proofErr w:type="gramStart"/>
      <w:r w:rsidR="00CC74B1">
        <w:rPr>
          <w:rFonts w:ascii="MS Sans Serif" w:eastAsia="Times New Roman" w:hAnsi="MS Sans Serif" w:cs="Times New Roman"/>
          <w:color w:val="000000"/>
          <w:sz w:val="20"/>
          <w:szCs w:val="20"/>
        </w:rPr>
        <w:t>90 day</w:t>
      </w:r>
      <w:proofErr w:type="gramEnd"/>
      <w:r w:rsidR="00CC74B1">
        <w:rPr>
          <w:rFonts w:ascii="MS Sans Serif" w:eastAsia="Times New Roman" w:hAnsi="MS Sans Serif" w:cs="Times New Roman"/>
          <w:color w:val="000000"/>
          <w:sz w:val="20"/>
          <w:szCs w:val="20"/>
        </w:rPr>
        <w:t xml:space="preserve"> rent increase notice for the household within the new (entering) tenant’s first year of occupancy. </w:t>
      </w:r>
      <w:r>
        <w:rPr>
          <w:rFonts w:ascii="MS Sans Serif" w:eastAsia="Times New Roman" w:hAnsi="MS Sans Serif" w:cs="Times New Roman"/>
          <w:color w:val="000000"/>
          <w:sz w:val="20"/>
          <w:szCs w:val="20"/>
        </w:rPr>
        <w:t xml:space="preserve"> For example, if the household’s last rent increase was 13 months prior and they are on a </w:t>
      </w:r>
      <w:proofErr w:type="spellStart"/>
      <w:proofErr w:type="gramStart"/>
      <w:r>
        <w:rPr>
          <w:rFonts w:ascii="MS Sans Serif" w:eastAsia="Times New Roman" w:hAnsi="MS Sans Serif" w:cs="Times New Roman"/>
          <w:color w:val="000000"/>
          <w:sz w:val="20"/>
          <w:szCs w:val="20"/>
        </w:rPr>
        <w:t>month:month</w:t>
      </w:r>
      <w:proofErr w:type="spellEnd"/>
      <w:proofErr w:type="gramEnd"/>
      <w:r>
        <w:rPr>
          <w:rFonts w:ascii="MS Sans Serif" w:eastAsia="Times New Roman" w:hAnsi="MS Sans Serif" w:cs="Times New Roman"/>
          <w:color w:val="000000"/>
          <w:sz w:val="20"/>
          <w:szCs w:val="20"/>
        </w:rPr>
        <w:t xml:space="preserve"> rental agreement, the owner may serve a 90 day notice, even though one tenant moved out an another tenant moved in 3 months prior. </w:t>
      </w:r>
    </w:p>
    <w:p w14:paraId="0C4CC496" w14:textId="77777777" w:rsidR="00DA2DDE" w:rsidRPr="00DA2DDE" w:rsidRDefault="00DA2DDE" w:rsidP="002D3991">
      <w:pPr>
        <w:rPr>
          <w:rFonts w:ascii="MS Sans Serif" w:eastAsia="Times New Roman" w:hAnsi="MS Sans Serif" w:cs="Times New Roman"/>
          <w:color w:val="000000"/>
          <w:sz w:val="16"/>
          <w:szCs w:val="16"/>
        </w:rPr>
      </w:pPr>
    </w:p>
    <w:p w14:paraId="39184A44" w14:textId="4B18EC07" w:rsidR="002D3991" w:rsidRDefault="00DA2DDE" w:rsidP="002D3991">
      <w:pPr>
        <w:rPr>
          <w:rFonts w:ascii="MS Sans Serif" w:eastAsia="Times New Roman" w:hAnsi="MS Sans Serif" w:cs="Times New Roman"/>
          <w:color w:val="000000"/>
          <w:sz w:val="20"/>
          <w:szCs w:val="20"/>
        </w:rPr>
      </w:pPr>
      <w:r>
        <w:rPr>
          <w:rFonts w:ascii="MS Sans Serif" w:eastAsia="Times New Roman" w:hAnsi="MS Sans Serif" w:cs="Times New Roman"/>
          <w:color w:val="000000"/>
          <w:sz w:val="20"/>
          <w:szCs w:val="20"/>
        </w:rPr>
        <w:t xml:space="preserve">I have read </w:t>
      </w:r>
      <w:r w:rsidR="007575E6">
        <w:rPr>
          <w:rFonts w:ascii="MS Sans Serif" w:eastAsia="Times New Roman" w:hAnsi="MS Sans Serif" w:cs="Times New Roman"/>
          <w:color w:val="000000"/>
          <w:sz w:val="20"/>
          <w:szCs w:val="20"/>
        </w:rPr>
        <w:t xml:space="preserve">and agree to this </w:t>
      </w:r>
      <w:r>
        <w:rPr>
          <w:rFonts w:ascii="MS Sans Serif" w:eastAsia="Times New Roman" w:hAnsi="MS Sans Serif" w:cs="Times New Roman"/>
          <w:color w:val="000000"/>
          <w:sz w:val="20"/>
          <w:szCs w:val="20"/>
        </w:rPr>
        <w:t xml:space="preserve">rental policy </w:t>
      </w:r>
      <w:r w:rsidR="005D7CF5">
        <w:rPr>
          <w:rFonts w:ascii="MS Sans Serif" w:eastAsia="Times New Roman" w:hAnsi="MS Sans Serif" w:cs="Times New Roman"/>
          <w:color w:val="000000"/>
          <w:sz w:val="20"/>
          <w:szCs w:val="20"/>
        </w:rPr>
        <w:t xml:space="preserve">and </w:t>
      </w:r>
      <w:r>
        <w:rPr>
          <w:rFonts w:ascii="MS Sans Serif" w:eastAsia="Times New Roman" w:hAnsi="MS Sans Serif" w:cs="Times New Roman"/>
          <w:color w:val="000000"/>
          <w:sz w:val="20"/>
          <w:szCs w:val="20"/>
        </w:rPr>
        <w:t>believe my applicat</w:t>
      </w:r>
      <w:r w:rsidR="009130FB">
        <w:rPr>
          <w:rFonts w:ascii="MS Sans Serif" w:eastAsia="Times New Roman" w:hAnsi="MS Sans Serif" w:cs="Times New Roman"/>
          <w:color w:val="000000"/>
          <w:sz w:val="20"/>
          <w:szCs w:val="20"/>
        </w:rPr>
        <w:t xml:space="preserve">ion meets these </w:t>
      </w:r>
      <w:r w:rsidR="005D7CF5">
        <w:rPr>
          <w:rFonts w:ascii="MS Sans Serif" w:eastAsia="Times New Roman" w:hAnsi="MS Sans Serif" w:cs="Times New Roman"/>
          <w:color w:val="000000"/>
          <w:sz w:val="20"/>
          <w:szCs w:val="20"/>
        </w:rPr>
        <w:t>expectations</w:t>
      </w:r>
      <w:r>
        <w:rPr>
          <w:rFonts w:ascii="MS Sans Serif" w:eastAsia="Times New Roman" w:hAnsi="MS Sans Serif" w:cs="Times New Roman"/>
          <w:color w:val="000000"/>
          <w:sz w:val="20"/>
          <w:szCs w:val="20"/>
        </w:rPr>
        <w:t xml:space="preserve">. You are authorized to make credit checks, employment verifications, </w:t>
      </w:r>
      <w:r w:rsidR="009130FB">
        <w:rPr>
          <w:rFonts w:ascii="MS Sans Serif" w:eastAsia="Times New Roman" w:hAnsi="MS Sans Serif" w:cs="Times New Roman"/>
          <w:color w:val="000000"/>
          <w:sz w:val="20"/>
          <w:szCs w:val="20"/>
        </w:rPr>
        <w:t xml:space="preserve">criminal history checks </w:t>
      </w:r>
      <w:r>
        <w:rPr>
          <w:rFonts w:ascii="MS Sans Serif" w:eastAsia="Times New Roman" w:hAnsi="MS Sans Serif" w:cs="Times New Roman"/>
          <w:color w:val="000000"/>
          <w:sz w:val="20"/>
          <w:szCs w:val="20"/>
        </w:rPr>
        <w:t xml:space="preserve">and rental reference requests. </w:t>
      </w:r>
    </w:p>
    <w:p w14:paraId="6EB8824D" w14:textId="77777777" w:rsidR="007575E6" w:rsidRDefault="007575E6" w:rsidP="002D3991">
      <w:pPr>
        <w:rPr>
          <w:rFonts w:ascii="MS Sans Serif" w:eastAsia="Times New Roman" w:hAnsi="MS Sans Serif" w:cs="Times New Roman"/>
          <w:color w:val="000000"/>
          <w:sz w:val="20"/>
          <w:szCs w:val="20"/>
        </w:rPr>
      </w:pPr>
    </w:p>
    <w:p w14:paraId="56688566" w14:textId="77777777" w:rsidR="002D3991" w:rsidRDefault="002D3991"/>
    <w:p w14:paraId="138FD7A3" w14:textId="5A6FE615" w:rsidR="00DA2DDE" w:rsidRDefault="005F48F5">
      <w:r>
        <w:t xml:space="preserve">Applicant </w:t>
      </w:r>
      <w:proofErr w:type="gramStart"/>
      <w:r>
        <w:t>signature:_</w:t>
      </w:r>
      <w:proofErr w:type="gramEnd"/>
      <w:r>
        <w:t xml:space="preserve">____________________________________ </w:t>
      </w:r>
      <w:r w:rsidR="00DA2DDE">
        <w:t>Date:</w:t>
      </w:r>
      <w:r>
        <w:t xml:space="preserve"> _____________________</w:t>
      </w:r>
    </w:p>
    <w:p w14:paraId="0BFA0D8F" w14:textId="77777777" w:rsidR="005F48F5" w:rsidRDefault="005F48F5"/>
    <w:p w14:paraId="3DFD11C5" w14:textId="54834554" w:rsidR="005F48F5" w:rsidRDefault="005F48F5">
      <w:r>
        <w:t>Printed name: __________________________________________</w:t>
      </w:r>
    </w:p>
    <w:p w14:paraId="19A2FC41" w14:textId="77777777" w:rsidR="005F48F5" w:rsidRDefault="005F48F5"/>
    <w:p w14:paraId="566CED69" w14:textId="77777777" w:rsidR="005F48F5" w:rsidRDefault="005F48F5" w:rsidP="005F48F5"/>
    <w:p w14:paraId="2BDCBBCC" w14:textId="77777777" w:rsidR="005F48F5" w:rsidRDefault="005F48F5" w:rsidP="005F48F5">
      <w:r>
        <w:t xml:space="preserve">Applicant </w:t>
      </w:r>
      <w:proofErr w:type="gramStart"/>
      <w:r>
        <w:t>signature:_</w:t>
      </w:r>
      <w:proofErr w:type="gramEnd"/>
      <w:r>
        <w:t>____________________________________ Date: _____________________</w:t>
      </w:r>
    </w:p>
    <w:p w14:paraId="4E1D551A" w14:textId="77777777" w:rsidR="005F48F5" w:rsidRDefault="005F48F5" w:rsidP="005F48F5"/>
    <w:p w14:paraId="5656B809" w14:textId="77777777" w:rsidR="005F48F5" w:rsidRDefault="005F48F5" w:rsidP="005F48F5">
      <w:r>
        <w:t>Printed name: __________________________________________</w:t>
      </w:r>
    </w:p>
    <w:p w14:paraId="43094A1C" w14:textId="32553945" w:rsidR="005F48F5" w:rsidRDefault="005F48F5"/>
    <w:p w14:paraId="5722F056" w14:textId="77777777" w:rsidR="005F48F5" w:rsidRDefault="005F48F5"/>
    <w:p w14:paraId="07A52307" w14:textId="77777777" w:rsidR="005F48F5" w:rsidRDefault="005F48F5" w:rsidP="005F48F5"/>
    <w:p w14:paraId="653D8AB9" w14:textId="77777777" w:rsidR="005F48F5" w:rsidRDefault="005F48F5" w:rsidP="005F48F5">
      <w:r>
        <w:t xml:space="preserve">Applicant </w:t>
      </w:r>
      <w:proofErr w:type="gramStart"/>
      <w:r>
        <w:t>signature:_</w:t>
      </w:r>
      <w:proofErr w:type="gramEnd"/>
      <w:r>
        <w:t>____________________________________ Date: _____________________</w:t>
      </w:r>
    </w:p>
    <w:p w14:paraId="04FFCA7B" w14:textId="77777777" w:rsidR="005F48F5" w:rsidRDefault="005F48F5" w:rsidP="005F48F5"/>
    <w:p w14:paraId="64077A0B" w14:textId="77777777" w:rsidR="005F48F5" w:rsidRDefault="005F48F5" w:rsidP="005F48F5">
      <w:r>
        <w:t>Printed name: __________________________________________</w:t>
      </w:r>
    </w:p>
    <w:p w14:paraId="0D2CB840" w14:textId="77777777" w:rsidR="005F48F5" w:rsidRDefault="005F48F5"/>
    <w:p w14:paraId="2CC2BED4" w14:textId="77777777" w:rsidR="005F48F5" w:rsidRDefault="005F48F5"/>
    <w:p w14:paraId="0C502298" w14:textId="77777777" w:rsidR="005F48F5" w:rsidRDefault="005F48F5" w:rsidP="005F48F5"/>
    <w:p w14:paraId="794BEB65" w14:textId="77777777" w:rsidR="005F48F5" w:rsidRDefault="005F48F5" w:rsidP="005F48F5">
      <w:r>
        <w:t xml:space="preserve">Applicant </w:t>
      </w:r>
      <w:proofErr w:type="gramStart"/>
      <w:r>
        <w:t>signature:_</w:t>
      </w:r>
      <w:proofErr w:type="gramEnd"/>
      <w:r>
        <w:t>____________________________________ Date: _____________________</w:t>
      </w:r>
    </w:p>
    <w:p w14:paraId="70927B26" w14:textId="77777777" w:rsidR="005F48F5" w:rsidRDefault="005F48F5" w:rsidP="005F48F5"/>
    <w:p w14:paraId="3E8B4B94" w14:textId="77777777" w:rsidR="005F48F5" w:rsidRDefault="005F48F5" w:rsidP="005F48F5">
      <w:r>
        <w:t>Printed name: __________________________________________</w:t>
      </w:r>
    </w:p>
    <w:p w14:paraId="4372205B" w14:textId="77777777" w:rsidR="005F48F5" w:rsidRDefault="005F48F5"/>
    <w:p w14:paraId="52F7FFB4" w14:textId="77777777" w:rsidR="00F117BA" w:rsidRDefault="00F117BA"/>
    <w:p w14:paraId="73F28AFD" w14:textId="77777777" w:rsidR="00F117BA" w:rsidRDefault="00F117BA" w:rsidP="00F117BA">
      <w:r>
        <w:t xml:space="preserve">Applicant </w:t>
      </w:r>
      <w:proofErr w:type="gramStart"/>
      <w:r>
        <w:t>signature:_</w:t>
      </w:r>
      <w:proofErr w:type="gramEnd"/>
      <w:r>
        <w:t>____________________________________ Date: _____________________</w:t>
      </w:r>
    </w:p>
    <w:p w14:paraId="3ACAFB08" w14:textId="77777777" w:rsidR="00F117BA" w:rsidRDefault="00F117BA" w:rsidP="00F117BA"/>
    <w:p w14:paraId="180D23C5" w14:textId="77777777" w:rsidR="00F117BA" w:rsidRDefault="00F117BA" w:rsidP="00F117BA">
      <w:r>
        <w:t>Printed name: __________________________________________</w:t>
      </w:r>
    </w:p>
    <w:p w14:paraId="5D89363C" w14:textId="77777777" w:rsidR="00F117BA" w:rsidRDefault="00F117BA"/>
    <w:sectPr w:rsidR="00F117BA" w:rsidSect="00B26F1D">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BEE"/>
    <w:multiLevelType w:val="hybridMultilevel"/>
    <w:tmpl w:val="23B8C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32DD1"/>
    <w:multiLevelType w:val="hybridMultilevel"/>
    <w:tmpl w:val="4F721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12BA6"/>
    <w:multiLevelType w:val="hybridMultilevel"/>
    <w:tmpl w:val="23B8C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E4155"/>
    <w:multiLevelType w:val="hybridMultilevel"/>
    <w:tmpl w:val="23B8CE4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F5224"/>
    <w:multiLevelType w:val="hybridMultilevel"/>
    <w:tmpl w:val="984C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A491C"/>
    <w:multiLevelType w:val="hybridMultilevel"/>
    <w:tmpl w:val="86B0A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672EF"/>
    <w:multiLevelType w:val="hybridMultilevel"/>
    <w:tmpl w:val="7B6C6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C0103"/>
    <w:multiLevelType w:val="hybridMultilevel"/>
    <w:tmpl w:val="8DEC1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E4C90"/>
    <w:multiLevelType w:val="hybridMultilevel"/>
    <w:tmpl w:val="B300A9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47DE3"/>
    <w:multiLevelType w:val="hybridMultilevel"/>
    <w:tmpl w:val="6D76A8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205861">
    <w:abstractNumId w:val="5"/>
  </w:num>
  <w:num w:numId="2" w16cid:durableId="129710012">
    <w:abstractNumId w:val="1"/>
  </w:num>
  <w:num w:numId="3" w16cid:durableId="1934822754">
    <w:abstractNumId w:val="4"/>
  </w:num>
  <w:num w:numId="4" w16cid:durableId="898832470">
    <w:abstractNumId w:val="3"/>
  </w:num>
  <w:num w:numId="5" w16cid:durableId="1749887786">
    <w:abstractNumId w:val="0"/>
  </w:num>
  <w:num w:numId="6" w16cid:durableId="746345036">
    <w:abstractNumId w:val="2"/>
  </w:num>
  <w:num w:numId="7" w16cid:durableId="578253201">
    <w:abstractNumId w:val="7"/>
  </w:num>
  <w:num w:numId="8" w16cid:durableId="387842124">
    <w:abstractNumId w:val="6"/>
  </w:num>
  <w:num w:numId="9" w16cid:durableId="333651742">
    <w:abstractNumId w:val="9"/>
  </w:num>
  <w:num w:numId="10" w16cid:durableId="102112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991"/>
    <w:rsid w:val="0004115B"/>
    <w:rsid w:val="000F6277"/>
    <w:rsid w:val="00122A3E"/>
    <w:rsid w:val="001467B6"/>
    <w:rsid w:val="001869AB"/>
    <w:rsid w:val="001B3F5C"/>
    <w:rsid w:val="001F69CE"/>
    <w:rsid w:val="00232EFA"/>
    <w:rsid w:val="00233BBB"/>
    <w:rsid w:val="002C1DE7"/>
    <w:rsid w:val="002D3991"/>
    <w:rsid w:val="002E1A75"/>
    <w:rsid w:val="002E60FE"/>
    <w:rsid w:val="00314275"/>
    <w:rsid w:val="003225CF"/>
    <w:rsid w:val="0032551B"/>
    <w:rsid w:val="003A61AB"/>
    <w:rsid w:val="003B0B22"/>
    <w:rsid w:val="004E351C"/>
    <w:rsid w:val="00544B02"/>
    <w:rsid w:val="0054548F"/>
    <w:rsid w:val="005D2779"/>
    <w:rsid w:val="005D7CF5"/>
    <w:rsid w:val="005F48F5"/>
    <w:rsid w:val="00604C2E"/>
    <w:rsid w:val="006250FA"/>
    <w:rsid w:val="006E76BF"/>
    <w:rsid w:val="007025B1"/>
    <w:rsid w:val="00722CD8"/>
    <w:rsid w:val="007575E6"/>
    <w:rsid w:val="00797C43"/>
    <w:rsid w:val="007A1E15"/>
    <w:rsid w:val="007B3FFF"/>
    <w:rsid w:val="007C45FC"/>
    <w:rsid w:val="007E5457"/>
    <w:rsid w:val="00861ECE"/>
    <w:rsid w:val="008C7A42"/>
    <w:rsid w:val="008D210D"/>
    <w:rsid w:val="008D479E"/>
    <w:rsid w:val="008D6829"/>
    <w:rsid w:val="00906EC7"/>
    <w:rsid w:val="009130FB"/>
    <w:rsid w:val="00964ABE"/>
    <w:rsid w:val="009953BB"/>
    <w:rsid w:val="00A103E9"/>
    <w:rsid w:val="00A21963"/>
    <w:rsid w:val="00A44C42"/>
    <w:rsid w:val="00A96974"/>
    <w:rsid w:val="00AA3FB3"/>
    <w:rsid w:val="00AC4911"/>
    <w:rsid w:val="00AF0663"/>
    <w:rsid w:val="00B2692A"/>
    <w:rsid w:val="00B26C7F"/>
    <w:rsid w:val="00B26F1D"/>
    <w:rsid w:val="00B85F0F"/>
    <w:rsid w:val="00BA3822"/>
    <w:rsid w:val="00BC3B8A"/>
    <w:rsid w:val="00C45E0E"/>
    <w:rsid w:val="00C97A54"/>
    <w:rsid w:val="00CC74B1"/>
    <w:rsid w:val="00D02AD8"/>
    <w:rsid w:val="00D44035"/>
    <w:rsid w:val="00DA2DDE"/>
    <w:rsid w:val="00DA43D4"/>
    <w:rsid w:val="00EA26DD"/>
    <w:rsid w:val="00ED1BFC"/>
    <w:rsid w:val="00F068E5"/>
    <w:rsid w:val="00F1038F"/>
    <w:rsid w:val="00F117BA"/>
    <w:rsid w:val="00F16D59"/>
    <w:rsid w:val="00F221F8"/>
    <w:rsid w:val="00F703FD"/>
    <w:rsid w:val="00F76046"/>
    <w:rsid w:val="00FF5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B9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Cornwall Park District School</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Zucker</dc:creator>
  <cp:keywords/>
  <dc:description/>
  <cp:lastModifiedBy>Shelley Zucker</cp:lastModifiedBy>
  <cp:revision>13</cp:revision>
  <cp:lastPrinted>2023-05-08T23:14:00Z</cp:lastPrinted>
  <dcterms:created xsi:type="dcterms:W3CDTF">2017-10-19T21:44:00Z</dcterms:created>
  <dcterms:modified xsi:type="dcterms:W3CDTF">2023-05-31T20:01:00Z</dcterms:modified>
</cp:coreProperties>
</file>